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2F" w:rsidRDefault="00EB332F" w:rsidP="000967B2">
      <w:pPr>
        <w:keepNext/>
        <w:keepLines/>
        <w:spacing w:before="240" w:after="0" w:line="240" w:lineRule="auto"/>
        <w:jc w:val="center"/>
        <w:outlineLvl w:val="0"/>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noProof/>
          <w:color w:val="000000" w:themeColor="text1"/>
          <w:sz w:val="32"/>
          <w:szCs w:val="32"/>
          <w:lang w:eastAsia="lv-LV"/>
        </w:rPr>
        <w:drawing>
          <wp:inline distT="0" distB="0" distL="0" distR="0" wp14:anchorId="6AD6E3A6">
            <wp:extent cx="1103630" cy="11036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r>
        <w:rPr>
          <w:rFonts w:asciiTheme="majorHAnsi" w:eastAsiaTheme="majorEastAsia" w:hAnsiTheme="majorHAnsi" w:cstheme="majorBidi"/>
          <w:noProof/>
          <w:color w:val="000000" w:themeColor="text1"/>
          <w:sz w:val="32"/>
          <w:szCs w:val="32"/>
          <w:lang w:eastAsia="lv-LV"/>
        </w:rPr>
        <w:drawing>
          <wp:inline distT="0" distB="0" distL="0" distR="0" wp14:anchorId="7BD66973">
            <wp:extent cx="798830" cy="8045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804545"/>
                    </a:xfrm>
                    <a:prstGeom prst="rect">
                      <a:avLst/>
                    </a:prstGeom>
                    <a:noFill/>
                  </pic:spPr>
                </pic:pic>
              </a:graphicData>
            </a:graphic>
          </wp:inline>
        </w:drawing>
      </w:r>
    </w:p>
    <w:p w:rsidR="000967B2" w:rsidRPr="00EB332F" w:rsidRDefault="000967B2" w:rsidP="000967B2">
      <w:pPr>
        <w:keepNext/>
        <w:keepLines/>
        <w:spacing w:before="240" w:after="0" w:line="240" w:lineRule="auto"/>
        <w:jc w:val="center"/>
        <w:outlineLvl w:val="0"/>
        <w:rPr>
          <w:rFonts w:ascii="Times New Roman" w:eastAsiaTheme="majorEastAsia" w:hAnsi="Times New Roman" w:cs="Times New Roman"/>
          <w:b/>
          <w:color w:val="000000" w:themeColor="text1"/>
          <w:sz w:val="32"/>
          <w:szCs w:val="32"/>
        </w:rPr>
      </w:pPr>
      <w:r w:rsidRPr="00EB332F">
        <w:rPr>
          <w:rFonts w:asciiTheme="majorHAnsi" w:eastAsiaTheme="majorEastAsia" w:hAnsiTheme="majorHAnsi" w:cstheme="majorBidi"/>
          <w:b/>
          <w:color w:val="000000" w:themeColor="text1"/>
          <w:sz w:val="32"/>
          <w:szCs w:val="32"/>
        </w:rPr>
        <w:t xml:space="preserve">  </w:t>
      </w:r>
      <w:smartTag w:uri="schemas-tilde-lv/tildestengine" w:element="veidnes">
        <w:smartTagPr>
          <w:attr w:name="id" w:val="-1"/>
          <w:attr w:name="baseform" w:val="LĪGUMS"/>
          <w:attr w:name="text" w:val="LĪGUMS"/>
        </w:smartTagPr>
        <w:r w:rsidRPr="00EB332F">
          <w:rPr>
            <w:rFonts w:ascii="Times New Roman" w:eastAsiaTheme="majorEastAsia" w:hAnsi="Times New Roman" w:cs="Times New Roman"/>
            <w:b/>
            <w:color w:val="000000" w:themeColor="text1"/>
            <w:sz w:val="32"/>
            <w:szCs w:val="32"/>
          </w:rPr>
          <w:t>LĪGUMS</w:t>
        </w:r>
      </w:smartTag>
      <w:r w:rsidRPr="00EB332F">
        <w:rPr>
          <w:rFonts w:ascii="Times New Roman" w:eastAsiaTheme="majorEastAsia" w:hAnsi="Times New Roman" w:cs="Times New Roman"/>
          <w:b/>
          <w:color w:val="000000" w:themeColor="text1"/>
          <w:sz w:val="32"/>
          <w:szCs w:val="32"/>
        </w:rPr>
        <w:t xml:space="preserve"> Nr.</w:t>
      </w:r>
      <w:r w:rsidR="00EB332F" w:rsidRPr="00EB332F">
        <w:rPr>
          <w:b/>
        </w:rPr>
        <w:t xml:space="preserve"> </w:t>
      </w:r>
      <w:r w:rsidR="00EB332F" w:rsidRPr="00EB332F">
        <w:rPr>
          <w:rFonts w:ascii="Times New Roman" w:eastAsiaTheme="majorEastAsia" w:hAnsi="Times New Roman" w:cs="Times New Roman"/>
          <w:b/>
          <w:color w:val="000000" w:themeColor="text1"/>
          <w:sz w:val="32"/>
          <w:szCs w:val="32"/>
        </w:rPr>
        <w:t>05-14/</w:t>
      </w:r>
      <w:r w:rsidR="002E0CBD">
        <w:rPr>
          <w:rFonts w:ascii="Times New Roman" w:eastAsiaTheme="majorEastAsia" w:hAnsi="Times New Roman" w:cs="Times New Roman"/>
          <w:b/>
          <w:color w:val="000000" w:themeColor="text1"/>
          <w:sz w:val="32"/>
          <w:szCs w:val="32"/>
        </w:rPr>
        <w:t>6</w:t>
      </w:r>
      <w:r w:rsidR="002865F4">
        <w:rPr>
          <w:rFonts w:ascii="Times New Roman" w:eastAsiaTheme="majorEastAsia" w:hAnsi="Times New Roman" w:cs="Times New Roman"/>
          <w:b/>
          <w:color w:val="000000" w:themeColor="text1"/>
          <w:sz w:val="32"/>
          <w:szCs w:val="32"/>
        </w:rPr>
        <w:t>9</w:t>
      </w:r>
      <w:r w:rsidR="00EB332F" w:rsidRPr="00EB332F">
        <w:rPr>
          <w:rFonts w:ascii="Times New Roman" w:eastAsiaTheme="majorEastAsia" w:hAnsi="Times New Roman" w:cs="Times New Roman"/>
          <w:b/>
          <w:color w:val="000000" w:themeColor="text1"/>
          <w:sz w:val="32"/>
          <w:szCs w:val="32"/>
        </w:rPr>
        <w:t>/NFI</w:t>
      </w:r>
    </w:p>
    <w:p w:rsidR="000967B2" w:rsidRPr="000967B2" w:rsidRDefault="000355C0" w:rsidP="000967B2">
      <w:pPr>
        <w:spacing w:after="0" w:line="240" w:lineRule="auto"/>
        <w:jc w:val="center"/>
        <w:rPr>
          <w:rFonts w:ascii="Arial" w:eastAsia="Times New Roman" w:hAnsi="Arial" w:cs="Times New Roman"/>
          <w:b/>
          <w:color w:val="000000" w:themeColor="text1"/>
          <w:sz w:val="24"/>
          <w:szCs w:val="24"/>
        </w:rPr>
      </w:pPr>
      <w:r>
        <w:rPr>
          <w:rFonts w:ascii="Times New Roman" w:eastAsia="Times New Roman" w:hAnsi="Times New Roman" w:cs="Times New Roman"/>
          <w:color w:val="000000" w:themeColor="text1"/>
          <w:sz w:val="24"/>
          <w:szCs w:val="24"/>
        </w:rPr>
        <w:t>p</w:t>
      </w:r>
      <w:r w:rsidR="000967B2" w:rsidRPr="000967B2">
        <w:rPr>
          <w:rFonts w:ascii="Times New Roman" w:eastAsia="Times New Roman" w:hAnsi="Times New Roman" w:cs="Times New Roman"/>
          <w:color w:val="000000" w:themeColor="text1"/>
          <w:sz w:val="24"/>
          <w:szCs w:val="24"/>
        </w:rPr>
        <w:t xml:space="preserve">ar </w:t>
      </w:r>
      <w:r w:rsidR="000967B2" w:rsidRPr="000967B2">
        <w:rPr>
          <w:rFonts w:ascii="Times New Roman" w:eastAsia="Times New Roman" w:hAnsi="Times New Roman" w:cs="Times New Roman"/>
          <w:noProof/>
          <w:color w:val="000000" w:themeColor="text1"/>
          <w:sz w:val="24"/>
          <w:szCs w:val="24"/>
        </w:rPr>
        <w:t>iepirkuma “</w:t>
      </w:r>
      <w:r w:rsidR="000967B2" w:rsidRPr="000967B2">
        <w:rPr>
          <w:rFonts w:ascii="Times New Roman" w:eastAsia="Times New Roman" w:hAnsi="Times New Roman" w:cs="Times New Roman"/>
          <w:color w:val="000000" w:themeColor="text1"/>
          <w:sz w:val="24"/>
          <w:szCs w:val="24"/>
          <w:lang w:eastAsia="lv-LV"/>
        </w:rPr>
        <w:t>Semināru organizēšanas pakalpojumi Kokneses novadā mācību semināra pašvaldību politiskās un administratīvās vadības kapacitātes pilnveidošanas nodrošināšanai</w:t>
      </w:r>
      <w:r w:rsidR="000967B2" w:rsidRPr="000967B2">
        <w:rPr>
          <w:rFonts w:ascii="Times New Roman" w:eastAsia="Times New Roman" w:hAnsi="Times New Roman" w:cs="Times New Roman"/>
          <w:bCs/>
          <w:color w:val="000000" w:themeColor="text1"/>
          <w:sz w:val="24"/>
          <w:szCs w:val="24"/>
        </w:rPr>
        <w:t>” izpildi</w:t>
      </w:r>
    </w:p>
    <w:p w:rsidR="000967B2" w:rsidRPr="000967B2" w:rsidRDefault="000967B2" w:rsidP="000967B2">
      <w:pPr>
        <w:spacing w:after="0" w:line="240" w:lineRule="auto"/>
        <w:rPr>
          <w:rFonts w:ascii="Times New Roman" w:eastAsia="Times New Roman" w:hAnsi="Times New Roman" w:cs="Times New Roman"/>
          <w:color w:val="000000" w:themeColor="text1"/>
          <w:sz w:val="28"/>
          <w:szCs w:val="28"/>
        </w:rPr>
      </w:pP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p>
    <w:p w:rsidR="000967B2" w:rsidRPr="000967B2" w:rsidRDefault="00EB332F" w:rsidP="000967B2">
      <w:pPr>
        <w:keepNext/>
        <w:keepLines/>
        <w:spacing w:before="40" w:after="0" w:line="240" w:lineRule="auto"/>
        <w:jc w:val="both"/>
        <w:outlineLvl w:val="5"/>
        <w:rPr>
          <w:rFonts w:ascii="Times New Roman" w:eastAsiaTheme="majorEastAsia" w:hAnsi="Times New Roman" w:cstheme="majorBidi"/>
          <w:b/>
          <w:color w:val="000000" w:themeColor="text1"/>
          <w:sz w:val="24"/>
          <w:szCs w:val="24"/>
        </w:rPr>
      </w:pPr>
      <w:r>
        <w:rPr>
          <w:rFonts w:ascii="Times New Roman" w:eastAsiaTheme="majorEastAsia" w:hAnsi="Times New Roman" w:cstheme="majorBidi"/>
          <w:color w:val="000000" w:themeColor="text1"/>
          <w:sz w:val="24"/>
          <w:szCs w:val="24"/>
        </w:rPr>
        <w:t>Rīgā, 2016. gada 17</w:t>
      </w:r>
      <w:r w:rsidR="000967B2" w:rsidRPr="000967B2">
        <w:rPr>
          <w:rFonts w:ascii="Times New Roman" w:eastAsiaTheme="majorEastAsia" w:hAnsi="Times New Roman" w:cstheme="majorBidi"/>
          <w:color w:val="000000" w:themeColor="text1"/>
          <w:sz w:val="24"/>
          <w:szCs w:val="24"/>
        </w:rPr>
        <w:t>.</w:t>
      </w:r>
      <w:r>
        <w:rPr>
          <w:rFonts w:ascii="Times New Roman" w:eastAsiaTheme="majorEastAsia" w:hAnsi="Times New Roman" w:cstheme="majorBidi"/>
          <w:color w:val="000000" w:themeColor="text1"/>
          <w:sz w:val="24"/>
          <w:szCs w:val="24"/>
        </w:rPr>
        <w:t xml:space="preserve"> oktobrī</w:t>
      </w:r>
      <w:r w:rsidR="00476309">
        <w:rPr>
          <w:rFonts w:ascii="Times New Roman" w:eastAsiaTheme="majorEastAsia" w:hAnsi="Times New Roman" w:cstheme="majorBidi"/>
          <w:color w:val="000000" w:themeColor="text1"/>
          <w:sz w:val="24"/>
          <w:szCs w:val="24"/>
        </w:rPr>
        <w:t>.</w:t>
      </w: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C6680E" w:rsidRPr="002E0CBD" w:rsidRDefault="00C6680E" w:rsidP="000355C0">
      <w:pPr>
        <w:suppressAutoHyphens/>
        <w:autoSpaceDN w:val="0"/>
        <w:spacing w:after="0" w:line="240" w:lineRule="auto"/>
        <w:jc w:val="both"/>
        <w:textAlignment w:val="baseline"/>
        <w:rPr>
          <w:rFonts w:ascii="Times New Roman" w:eastAsia="Times New Roman" w:hAnsi="Times New Roman" w:cs="Times New Roman"/>
          <w:sz w:val="24"/>
          <w:szCs w:val="24"/>
        </w:rPr>
      </w:pPr>
      <w:r w:rsidRPr="00C6680E">
        <w:rPr>
          <w:rFonts w:ascii="Times New Roman" w:eastAsia="Times New Roman" w:hAnsi="Times New Roman" w:cs="Times New Roman"/>
          <w:b/>
          <w:color w:val="000000"/>
          <w:sz w:val="24"/>
          <w:szCs w:val="24"/>
        </w:rPr>
        <w:t>Biedrība “Latvijas Pašvaldību savienība”</w:t>
      </w:r>
      <w:r w:rsidRPr="00C6680E">
        <w:rPr>
          <w:rFonts w:ascii="Times New Roman" w:eastAsia="Times New Roman" w:hAnsi="Times New Roman" w:cs="Times New Roman"/>
          <w:color w:val="000000"/>
          <w:sz w:val="24"/>
          <w:szCs w:val="24"/>
        </w:rPr>
        <w:t>, reģistrācijas nr. 40008020804, adrese - Mazā Pils iela 1, Rīga, LV-1050, turpmāk tekstā Pasūtītājs, kuru saskaņā ar priekšsēža Andra Jaunsleiņa 2016.gada 8.septembra rīkojumu Nr.2016/PA023 pārstāv pienākumu izpildītāja Olga Kokāne,</w:t>
      </w:r>
      <w:r w:rsidRPr="002E0CBD">
        <w:rPr>
          <w:rFonts w:ascii="Times New Roman" w:eastAsia="Times New Roman" w:hAnsi="Times New Roman" w:cs="Times New Roman"/>
          <w:sz w:val="24"/>
          <w:szCs w:val="24"/>
        </w:rPr>
        <w:t xml:space="preserve"> </w:t>
      </w:r>
      <w:r w:rsidRPr="00C6680E">
        <w:rPr>
          <w:rFonts w:ascii="Times New Roman" w:eastAsia="Times New Roman" w:hAnsi="Times New Roman" w:cs="Times New Roman"/>
          <w:color w:val="000000"/>
          <w:sz w:val="24"/>
          <w:szCs w:val="24"/>
        </w:rPr>
        <w:t>no vienas puses,</w:t>
      </w:r>
      <w:r w:rsidRPr="00C6680E">
        <w:rPr>
          <w:rFonts w:ascii="Times New Roman" w:eastAsia="Times New Roman" w:hAnsi="Times New Roman" w:cs="Times New Roman"/>
          <w:b/>
          <w:color w:val="000000"/>
          <w:sz w:val="24"/>
          <w:szCs w:val="24"/>
        </w:rPr>
        <w:t xml:space="preserve"> </w:t>
      </w:r>
    </w:p>
    <w:p w:rsidR="00C6680E" w:rsidRPr="00C6680E" w:rsidRDefault="00C6680E" w:rsidP="00C6680E">
      <w:p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C6680E">
        <w:rPr>
          <w:rFonts w:ascii="Times New Roman" w:eastAsia="Times New Roman" w:hAnsi="Times New Roman" w:cs="Times New Roman"/>
          <w:color w:val="000000"/>
          <w:sz w:val="24"/>
          <w:szCs w:val="24"/>
        </w:rPr>
        <w:t xml:space="preserve">un </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p>
    <w:p w:rsidR="000967B2" w:rsidRPr="000967B2" w:rsidRDefault="00C6680E" w:rsidP="00C6680E">
      <w:pPr>
        <w:spacing w:after="0" w:line="240" w:lineRule="auto"/>
        <w:jc w:val="both"/>
        <w:rPr>
          <w:rFonts w:ascii="Times New Roman" w:eastAsia="Times New Roman" w:hAnsi="Times New Roman" w:cs="Times New Roman"/>
          <w:color w:val="000000" w:themeColor="text1"/>
          <w:sz w:val="24"/>
          <w:szCs w:val="24"/>
        </w:rPr>
      </w:pPr>
      <w:r w:rsidRPr="00C6680E">
        <w:rPr>
          <w:rFonts w:ascii="Times New Roman" w:eastAsia="Times New Roman" w:hAnsi="Times New Roman" w:cs="Times New Roman"/>
          <w:b/>
          <w:color w:val="000000" w:themeColor="text1"/>
          <w:sz w:val="24"/>
          <w:szCs w:val="24"/>
        </w:rPr>
        <w:t>Aizkraukles rajona Kokneses pagas</w:t>
      </w:r>
      <w:r>
        <w:rPr>
          <w:rFonts w:ascii="Times New Roman" w:eastAsia="Times New Roman" w:hAnsi="Times New Roman" w:cs="Times New Roman"/>
          <w:b/>
          <w:color w:val="000000" w:themeColor="text1"/>
          <w:sz w:val="24"/>
          <w:szCs w:val="24"/>
        </w:rPr>
        <w:t>ta zemnieku saimniecība “KRASTI”</w:t>
      </w:r>
      <w:r w:rsidRPr="00C6680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reģistrācijas n</w:t>
      </w:r>
      <w:r w:rsidR="000967B2" w:rsidRPr="000967B2">
        <w:rPr>
          <w:rFonts w:ascii="Times New Roman" w:eastAsia="Times New Roman" w:hAnsi="Times New Roman" w:cs="Times New Roman"/>
          <w:color w:val="000000" w:themeColor="text1"/>
          <w:sz w:val="24"/>
          <w:szCs w:val="24"/>
        </w:rPr>
        <w:t xml:space="preserve">r. </w:t>
      </w:r>
      <w:r w:rsidRPr="00C6680E">
        <w:rPr>
          <w:rFonts w:ascii="Times New Roman" w:eastAsia="Times New Roman" w:hAnsi="Times New Roman" w:cs="Times New Roman"/>
          <w:color w:val="000000" w:themeColor="text1"/>
          <w:sz w:val="24"/>
          <w:szCs w:val="24"/>
        </w:rPr>
        <w:t>45401017518</w:t>
      </w:r>
      <w:r w:rsidR="000967B2" w:rsidRPr="000967B2">
        <w:rPr>
          <w:rFonts w:ascii="Times New Roman" w:eastAsia="Times New Roman" w:hAnsi="Times New Roman" w:cs="Times New Roman"/>
          <w:color w:val="000000" w:themeColor="text1"/>
          <w:sz w:val="24"/>
          <w:szCs w:val="24"/>
        </w:rPr>
        <w:t xml:space="preserve">, juridiskā adrese: </w:t>
      </w:r>
      <w:r w:rsidRPr="00C6680E">
        <w:rPr>
          <w:rFonts w:ascii="Times New Roman" w:eastAsia="Times New Roman" w:hAnsi="Times New Roman" w:cs="Times New Roman"/>
          <w:color w:val="000000" w:themeColor="text1"/>
          <w:sz w:val="24"/>
          <w:szCs w:val="24"/>
        </w:rPr>
        <w:t>“Krasti”, Kokneses pagasts Kokneses novads, LV-5113</w:t>
      </w:r>
      <w:r w:rsidR="000967B2" w:rsidRPr="000967B2">
        <w:rPr>
          <w:rFonts w:ascii="Times New Roman" w:eastAsia="Times New Roman" w:hAnsi="Times New Roman" w:cs="Times New Roman"/>
          <w:color w:val="000000" w:themeColor="text1"/>
          <w:sz w:val="24"/>
          <w:szCs w:val="24"/>
        </w:rPr>
        <w:t>, kura</w:t>
      </w:r>
      <w:r w:rsidR="00476309">
        <w:rPr>
          <w:rFonts w:ascii="Times New Roman" w:eastAsia="Times New Roman" w:hAnsi="Times New Roman" w:cs="Times New Roman"/>
          <w:color w:val="000000" w:themeColor="text1"/>
          <w:sz w:val="24"/>
          <w:szCs w:val="24"/>
        </w:rPr>
        <w:t>s</w:t>
      </w:r>
      <w:r w:rsidR="000967B2" w:rsidRPr="000967B2">
        <w:rPr>
          <w:rFonts w:ascii="Times New Roman" w:eastAsia="Times New Roman" w:hAnsi="Times New Roman" w:cs="Times New Roman"/>
          <w:color w:val="000000" w:themeColor="text1"/>
          <w:sz w:val="24"/>
          <w:szCs w:val="24"/>
        </w:rPr>
        <w:t xml:space="preserve"> vārdā rīkojas </w:t>
      </w:r>
      <w:r w:rsidR="00476309">
        <w:rPr>
          <w:rFonts w:ascii="Times New Roman" w:eastAsia="Times New Roman" w:hAnsi="Times New Roman" w:cs="Times New Roman"/>
          <w:color w:val="000000" w:themeColor="text1"/>
          <w:sz w:val="24"/>
          <w:szCs w:val="24"/>
        </w:rPr>
        <w:t>īpašniece Agita Eglīte</w:t>
      </w:r>
      <w:r w:rsidR="000967B2" w:rsidRPr="000967B2">
        <w:rPr>
          <w:rFonts w:ascii="Times New Roman" w:eastAsia="Times New Roman" w:hAnsi="Times New Roman" w:cs="Times New Roman"/>
          <w:color w:val="000000" w:themeColor="text1"/>
          <w:sz w:val="24"/>
          <w:szCs w:val="24"/>
        </w:rPr>
        <w:t xml:space="preserve">, turpmāk tekstā - Izpildītājs, no otras puses, abi kopā un katrs atsevišķi saukta Puse (Puses), </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lang w:eastAsia="lv-LV"/>
        </w:rPr>
      </w:pPr>
      <w:r w:rsidRPr="000967B2">
        <w:rPr>
          <w:rFonts w:ascii="Times New Roman" w:eastAsia="Times New Roman" w:hAnsi="Times New Roman" w:cs="Times New Roman"/>
          <w:color w:val="000000" w:themeColor="text1"/>
          <w:sz w:val="24"/>
          <w:szCs w:val="24"/>
        </w:rPr>
        <w:t xml:space="preserve">ņemot vērā Izpildītāja piedāvājumu iepirkumam </w:t>
      </w:r>
      <w:r w:rsidRPr="000967B2">
        <w:rPr>
          <w:rFonts w:ascii="Times New Roman" w:eastAsia="Times New Roman" w:hAnsi="Times New Roman" w:cs="Times New Roman"/>
          <w:color w:val="000000" w:themeColor="text1"/>
          <w:sz w:val="24"/>
          <w:szCs w:val="24"/>
          <w:lang w:eastAsia="lv-LV"/>
        </w:rPr>
        <w:t>“</w:t>
      </w:r>
      <w:r w:rsidRPr="000967B2">
        <w:rPr>
          <w:rFonts w:ascii="Times New Roman" w:eastAsia="Times New Roman" w:hAnsi="Times New Roman" w:cs="Times New Roman"/>
          <w:color w:val="000000" w:themeColor="text1"/>
          <w:sz w:val="24"/>
          <w:szCs w:val="28"/>
        </w:rPr>
        <w:t>Semināru organizēšanas pakalpojumi Kokneses novadā mācību semināra pašvaldību politiskās un administratīvās vadības kapacitātes pilnveidošanas nodrošināšanai</w:t>
      </w:r>
      <w:r w:rsidRPr="000967B2">
        <w:rPr>
          <w:rFonts w:ascii="Times New Roman" w:eastAsia="Times New Roman" w:hAnsi="Times New Roman" w:cs="Times New Roman"/>
          <w:color w:val="000000" w:themeColor="text1"/>
          <w:sz w:val="24"/>
          <w:szCs w:val="24"/>
          <w:lang w:eastAsia="lv-LV"/>
        </w:rPr>
        <w:t xml:space="preserve">”, Identifikācijas Nr.LPS/2016/37/NFI, </w:t>
      </w:r>
      <w:r w:rsidR="00EB332F">
        <w:rPr>
          <w:rFonts w:ascii="Times New Roman" w:eastAsia="Times New Roman" w:hAnsi="Times New Roman" w:cs="Times New Roman"/>
          <w:color w:val="000000" w:themeColor="text1"/>
          <w:sz w:val="24"/>
          <w:szCs w:val="24"/>
        </w:rPr>
        <w:t>un iepirkuma komisijas 14</w:t>
      </w:r>
      <w:r w:rsidRPr="000967B2">
        <w:rPr>
          <w:rFonts w:ascii="Times New Roman" w:eastAsia="Times New Roman" w:hAnsi="Times New Roman" w:cs="Times New Roman"/>
          <w:color w:val="000000" w:themeColor="text1"/>
          <w:sz w:val="24"/>
          <w:szCs w:val="24"/>
        </w:rPr>
        <w:t>.10.2016. lēmumu par tiesību piešķiršanu slēgt līgumu par iepirkuma izpildi,</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noslēdz šādu līgumu (turpmāk tekstā - Līgums): </w:t>
      </w:r>
    </w:p>
    <w:p w:rsidR="000967B2" w:rsidRPr="000967B2" w:rsidRDefault="000967B2" w:rsidP="000967B2">
      <w:pPr>
        <w:keepNext/>
        <w:keepLines/>
        <w:spacing w:before="40" w:after="0" w:line="240" w:lineRule="auto"/>
        <w:jc w:val="center"/>
        <w:outlineLvl w:val="2"/>
        <w:rPr>
          <w:rFonts w:ascii="Times New Roman" w:eastAsiaTheme="majorEastAsia" w:hAnsi="Times New Roman" w:cstheme="majorBidi"/>
          <w:b/>
          <w:color w:val="000000" w:themeColor="text1"/>
          <w:sz w:val="24"/>
          <w:szCs w:val="24"/>
        </w:rPr>
      </w:pPr>
      <w:r w:rsidRPr="000967B2">
        <w:rPr>
          <w:rFonts w:ascii="Times New Roman" w:eastAsiaTheme="majorEastAsia" w:hAnsi="Times New Roman" w:cstheme="majorBidi"/>
          <w:b/>
          <w:color w:val="000000" w:themeColor="text1"/>
          <w:sz w:val="24"/>
          <w:szCs w:val="24"/>
        </w:rPr>
        <w:t xml:space="preserve"> I Līguma priekšmets</w:t>
      </w:r>
    </w:p>
    <w:p w:rsidR="000967B2" w:rsidRPr="000967B2" w:rsidRDefault="000967B2" w:rsidP="000967B2">
      <w:pPr>
        <w:keepNext/>
        <w:keepLines/>
        <w:spacing w:before="120" w:after="0" w:line="240" w:lineRule="auto"/>
        <w:jc w:val="both"/>
        <w:outlineLvl w:val="2"/>
        <w:rPr>
          <w:rFonts w:ascii="Times New Roman" w:eastAsiaTheme="majorEastAsia" w:hAnsi="Times New Roman" w:cs="Times New Roman"/>
          <w:b/>
          <w:color w:val="000000" w:themeColor="text1"/>
          <w:sz w:val="24"/>
          <w:szCs w:val="24"/>
        </w:rPr>
      </w:pPr>
      <w:r w:rsidRPr="000967B2">
        <w:rPr>
          <w:rFonts w:ascii="Times New Roman" w:eastAsiaTheme="majorEastAsia" w:hAnsi="Times New Roman" w:cs="Times New Roman"/>
          <w:color w:val="000000" w:themeColor="text1"/>
          <w:sz w:val="24"/>
          <w:szCs w:val="24"/>
        </w:rPr>
        <w:t>1.1. Pasūtītājs pasūta, un Izpildītājs apņemas sniegt semināra organizēšanas pakalpojumus saskaņā ar iepirkuma “Semināru organizēšanas pakalpojumi Kokneses novadā mācību semināra pašvaldību politiskās un administratīvās vadības kapacitātes pilnveidošanas nodrošināšanai”, Identifikācijas Nr.LPS/2016/37/NFI, tehnisko specifikāciju (Līguma pielikums Nr.1.) un Izpildītāja piedāvājumu (Līguma pielikums Nr.2.).</w:t>
      </w:r>
    </w:p>
    <w:p w:rsidR="000967B2" w:rsidRPr="000967B2" w:rsidRDefault="000967B2" w:rsidP="000967B2">
      <w:pPr>
        <w:spacing w:after="0" w:line="240" w:lineRule="auto"/>
        <w:jc w:val="both"/>
        <w:rPr>
          <w:rFonts w:ascii="Times New Roman" w:eastAsiaTheme="majorEastAsia" w:hAnsi="Times New Roman" w:cs="Times New Roman"/>
          <w:bCs/>
          <w:color w:val="000000" w:themeColor="text1"/>
          <w:sz w:val="24"/>
          <w:szCs w:val="24"/>
          <w:lang w:eastAsia="ar-SA"/>
        </w:rPr>
      </w:pPr>
      <w:r w:rsidRPr="000967B2">
        <w:rPr>
          <w:rFonts w:ascii="Times New Roman" w:eastAsia="Times New Roman" w:hAnsi="Times New Roman" w:cs="Times New Roman"/>
          <w:color w:val="000000" w:themeColor="text1"/>
          <w:sz w:val="24"/>
          <w:szCs w:val="24"/>
        </w:rPr>
        <w:t>1.2. Pakalpojumu sniegšanas vieta un termiņš –</w:t>
      </w:r>
      <w:r w:rsidR="00476309">
        <w:rPr>
          <w:rFonts w:ascii="Times New Roman" w:eastAsia="Times New Roman" w:hAnsi="Times New Roman" w:cs="Times New Roman"/>
          <w:color w:val="000000" w:themeColor="text1"/>
          <w:sz w:val="24"/>
          <w:szCs w:val="24"/>
        </w:rPr>
        <w:t xml:space="preserve"> Meliatoru ielā 1, Koknesē, Kokneses novadā,</w:t>
      </w:r>
      <w:r w:rsidRPr="000967B2">
        <w:rPr>
          <w:rFonts w:ascii="Times New Roman" w:eastAsiaTheme="majorEastAsia" w:hAnsi="Times New Roman" w:cs="Times New Roman"/>
          <w:bCs/>
          <w:color w:val="000000" w:themeColor="text1"/>
          <w:sz w:val="24"/>
          <w:szCs w:val="24"/>
          <w:lang w:eastAsia="ar-SA"/>
        </w:rPr>
        <w:t xml:space="preserve"> 2016. gada 18. oktobrī. </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1.3. Līgums tiek finansēts Norvēģijas finanšu instrumenta 2009.-2014. gada perioda programmas projekta “Lietpratīga pārvaldība un Latvijas pašvaldību veiktspējas uzlabošana”, Nr. </w:t>
      </w:r>
      <w:r w:rsidRPr="000967B2">
        <w:rPr>
          <w:rFonts w:ascii="Times New Roman" w:eastAsia="Times New Roman" w:hAnsi="Times New Roman" w:cs="Times New Roman"/>
          <w:color w:val="000000" w:themeColor="text1"/>
          <w:sz w:val="24"/>
          <w:szCs w:val="24"/>
          <w:lang w:eastAsia="lv-LV"/>
        </w:rPr>
        <w:t>4.3-24/NFI/INP-004</w:t>
      </w:r>
      <w:r w:rsidRPr="000967B2">
        <w:rPr>
          <w:rFonts w:ascii="Times New Roman" w:eastAsia="Times New Roman" w:hAnsi="Times New Roman" w:cs="Times New Roman"/>
          <w:color w:val="000000" w:themeColor="text1"/>
          <w:sz w:val="24"/>
          <w:szCs w:val="24"/>
        </w:rPr>
        <w:t>,(turpmāk tekstā - Projekts) ietvaros.</w:t>
      </w:r>
    </w:p>
    <w:p w:rsidR="000967B2" w:rsidRPr="000967B2" w:rsidRDefault="000967B2" w:rsidP="000967B2">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0967B2">
        <w:rPr>
          <w:rFonts w:ascii="Times New Roman" w:eastAsiaTheme="majorEastAsia" w:hAnsi="Times New Roman" w:cs="Times New Roman"/>
          <w:b/>
          <w:color w:val="000000" w:themeColor="text1"/>
          <w:sz w:val="24"/>
          <w:szCs w:val="24"/>
        </w:rPr>
        <w:t>II Pakalpojuma sniegšanas kārtība</w:t>
      </w:r>
    </w:p>
    <w:p w:rsidR="000967B2" w:rsidRPr="000967B2" w:rsidRDefault="000967B2" w:rsidP="000967B2">
      <w:pPr>
        <w:spacing w:before="120"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2.1. Izpildītājs apņemas sniegt semināra organizēšanas pakalpojumus pienācīgā kvalitātē saskaņā ar Tehnisko specifikāciju, Līguma nosacījumiem un Pasūtītāja precizējošām norādēm.</w:t>
      </w:r>
    </w:p>
    <w:p w:rsidR="000967B2" w:rsidRPr="000967B2" w:rsidRDefault="000967B2" w:rsidP="000967B2">
      <w:pPr>
        <w:keepNext/>
        <w:keepLines/>
        <w:spacing w:before="240" w:after="0" w:line="240" w:lineRule="auto"/>
        <w:jc w:val="both"/>
        <w:outlineLvl w:val="0"/>
        <w:rPr>
          <w:rFonts w:ascii="Times New Roman" w:eastAsiaTheme="majorEastAsia" w:hAnsi="Times New Roman" w:cs="Times New Roman"/>
          <w:color w:val="000000" w:themeColor="text1"/>
          <w:sz w:val="24"/>
          <w:szCs w:val="24"/>
        </w:rPr>
      </w:pPr>
      <w:r w:rsidRPr="000967B2">
        <w:rPr>
          <w:rFonts w:ascii="Times New Roman" w:eastAsiaTheme="majorEastAsia" w:hAnsi="Times New Roman" w:cs="Times New Roman"/>
          <w:color w:val="000000" w:themeColor="text1"/>
          <w:sz w:val="24"/>
          <w:szCs w:val="24"/>
        </w:rPr>
        <w:lastRenderedPageBreak/>
        <w:t>2.2. Pasūtītājs var grozīt semināra norises darba kārtību un datumus, iepriekš saskaņojot ar Izpildītāja pārstāvi grozījumu iespējamību, ņemot vērā Pasūtītāja vajadzības un Izpildītāja iespējas.</w:t>
      </w:r>
    </w:p>
    <w:p w:rsidR="000967B2" w:rsidRPr="000967B2" w:rsidRDefault="000967B2" w:rsidP="000967B2">
      <w:pPr>
        <w:keepNext/>
        <w:keepLines/>
        <w:spacing w:before="240" w:after="0" w:line="240" w:lineRule="auto"/>
        <w:jc w:val="both"/>
        <w:outlineLvl w:val="0"/>
        <w:rPr>
          <w:rFonts w:ascii="Times New Roman" w:eastAsiaTheme="majorEastAsia" w:hAnsi="Times New Roman" w:cs="Times New Roman"/>
          <w:b/>
          <w:bCs/>
          <w:color w:val="000000" w:themeColor="text1"/>
          <w:sz w:val="24"/>
          <w:szCs w:val="24"/>
          <w:lang w:eastAsia="ar-SA"/>
        </w:rPr>
      </w:pPr>
      <w:r w:rsidRPr="000967B2">
        <w:rPr>
          <w:rFonts w:ascii="Times New Roman" w:eastAsiaTheme="majorEastAsia" w:hAnsi="Times New Roman" w:cs="Times New Roman"/>
          <w:color w:val="000000" w:themeColor="text1"/>
          <w:sz w:val="24"/>
          <w:szCs w:val="24"/>
        </w:rPr>
        <w:t>Izpildītājs un Pasūtītājs saskaņo p</w:t>
      </w:r>
      <w:r w:rsidRPr="000967B2">
        <w:rPr>
          <w:rFonts w:ascii="Times New Roman" w:eastAsiaTheme="majorEastAsia" w:hAnsi="Times New Roman" w:cs="Times New Roman"/>
          <w:color w:val="000000" w:themeColor="text1"/>
          <w:sz w:val="24"/>
          <w:szCs w:val="24"/>
          <w:lang w:eastAsia="ar-SA"/>
        </w:rPr>
        <w:t>recīzu dalībnieku skaitu seminārā un ēdienkarti ne vēlāk kā iepriekšējā dienā.</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2.3. Pēc pakalpojuma izpildes Izpildītājs iesniedz Pasūtītājam semināru organizēšanas pakalpojumu pieņemšanas nodošanas aktu 2 eksemplāros.</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2.5. Ja Pasūtītājs ir sniedzis iebildumus pret Izpildītāja pieņemšanas - nodošanas aktā norādīto informāciju, Izpildītājs, pēc trūkumu novēršanas, to iesniedz atkārtoti.</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2.6. Pēc pakalpojumu pieņemšanas nodošanas akta parakstīšanas viens akta eksemplārs paliek pie Izpildītāja, bet viens – Pasūtītājam.</w:t>
      </w:r>
    </w:p>
    <w:p w:rsidR="000967B2" w:rsidRPr="000967B2" w:rsidRDefault="000967B2" w:rsidP="000967B2">
      <w:pPr>
        <w:keepNext/>
        <w:keepLines/>
        <w:spacing w:before="40" w:after="0" w:line="240" w:lineRule="auto"/>
        <w:jc w:val="center"/>
        <w:outlineLvl w:val="2"/>
        <w:rPr>
          <w:rFonts w:ascii="Times New Roman" w:eastAsiaTheme="majorEastAsia" w:hAnsi="Times New Roman" w:cs="Times New Roman"/>
          <w:b/>
          <w:color w:val="000000" w:themeColor="text1"/>
          <w:sz w:val="24"/>
          <w:szCs w:val="24"/>
        </w:rPr>
      </w:pPr>
      <w:r w:rsidRPr="000967B2">
        <w:rPr>
          <w:rFonts w:ascii="Times New Roman" w:eastAsiaTheme="majorEastAsia" w:hAnsi="Times New Roman" w:cs="Times New Roman"/>
          <w:b/>
          <w:color w:val="000000" w:themeColor="text1"/>
          <w:sz w:val="24"/>
          <w:szCs w:val="24"/>
        </w:rPr>
        <w:t>III Izpildītāja pienākumi un tiesības</w:t>
      </w:r>
    </w:p>
    <w:p w:rsidR="000967B2" w:rsidRPr="000967B2" w:rsidRDefault="000967B2" w:rsidP="000967B2">
      <w:pPr>
        <w:keepNext/>
        <w:keepLines/>
        <w:spacing w:after="0" w:line="240" w:lineRule="auto"/>
        <w:outlineLvl w:val="2"/>
        <w:rPr>
          <w:rFonts w:ascii="Times New Roman" w:eastAsiaTheme="majorEastAsia" w:hAnsi="Times New Roman" w:cs="Times New Roman"/>
          <w:b/>
          <w:color w:val="000000" w:themeColor="text1"/>
          <w:sz w:val="24"/>
          <w:szCs w:val="24"/>
        </w:rPr>
      </w:pPr>
      <w:r w:rsidRPr="000967B2">
        <w:rPr>
          <w:rFonts w:ascii="Times New Roman" w:eastAsiaTheme="majorEastAsia" w:hAnsi="Times New Roman" w:cs="Times New Roman"/>
          <w:color w:val="000000" w:themeColor="text1"/>
          <w:sz w:val="24"/>
          <w:szCs w:val="24"/>
        </w:rPr>
        <w:t>3.1. Izpildītāja pienākumi:</w:t>
      </w:r>
    </w:p>
    <w:p w:rsidR="000967B2" w:rsidRPr="000967B2" w:rsidRDefault="000967B2" w:rsidP="000967B2">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0967B2" w:rsidRPr="000967B2" w:rsidRDefault="000967B2" w:rsidP="000967B2">
      <w:pPr>
        <w:numPr>
          <w:ilvl w:val="2"/>
          <w:numId w:val="1"/>
        </w:numPr>
        <w:spacing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nekavējoties informēt Pasūtīju par apstākļiem, kuri var kavēt pakalpojuma sniegšanu</w:t>
      </w:r>
      <w:r w:rsidR="000355C0">
        <w:rPr>
          <w:rFonts w:ascii="Times New Roman" w:eastAsia="Times New Roman" w:hAnsi="Times New Roman" w:cs="Times New Roman"/>
          <w:bCs/>
          <w:color w:val="000000" w:themeColor="text1"/>
          <w:sz w:val="24"/>
          <w:szCs w:val="24"/>
        </w:rPr>
        <w:t>.</w:t>
      </w:r>
    </w:p>
    <w:p w:rsidR="000967B2" w:rsidRPr="000967B2" w:rsidRDefault="000967B2" w:rsidP="000967B2">
      <w:pPr>
        <w:spacing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3.2. Izpildītājam ir tiesības saņemt samaksu par kvalitatīvi un savlaicīgi sniegtajiem pakalpojumiem.</w:t>
      </w:r>
    </w:p>
    <w:p w:rsidR="000967B2" w:rsidRPr="000967B2" w:rsidRDefault="000967B2" w:rsidP="000967B2">
      <w:pPr>
        <w:spacing w:after="0" w:line="240" w:lineRule="auto"/>
        <w:jc w:val="center"/>
        <w:rPr>
          <w:rFonts w:ascii="Times New Roman" w:eastAsia="Times New Roman" w:hAnsi="Times New Roman" w:cs="Times New Roman"/>
          <w:b/>
          <w:bCs/>
          <w:color w:val="000000" w:themeColor="text1"/>
          <w:sz w:val="24"/>
          <w:szCs w:val="24"/>
        </w:rPr>
      </w:pPr>
    </w:p>
    <w:p w:rsidR="000967B2" w:rsidRPr="000967B2" w:rsidRDefault="000967B2" w:rsidP="000967B2">
      <w:pPr>
        <w:spacing w:after="0" w:line="240" w:lineRule="auto"/>
        <w:jc w:val="center"/>
        <w:rPr>
          <w:rFonts w:ascii="Times New Roman" w:eastAsia="Times New Roman" w:hAnsi="Times New Roman" w:cs="Times New Roman"/>
          <w:b/>
          <w:bCs/>
          <w:color w:val="000000" w:themeColor="text1"/>
          <w:sz w:val="24"/>
          <w:szCs w:val="24"/>
        </w:rPr>
      </w:pPr>
      <w:r w:rsidRPr="000967B2">
        <w:rPr>
          <w:rFonts w:ascii="Times New Roman" w:eastAsia="Times New Roman" w:hAnsi="Times New Roman" w:cs="Times New Roman"/>
          <w:b/>
          <w:bCs/>
          <w:color w:val="000000" w:themeColor="text1"/>
          <w:sz w:val="24"/>
          <w:szCs w:val="24"/>
        </w:rPr>
        <w:t xml:space="preserve">IV Pasūtītāja tiesības un pienākumi </w:t>
      </w:r>
    </w:p>
    <w:p w:rsidR="000967B2" w:rsidRPr="000967B2" w:rsidRDefault="000967B2" w:rsidP="000967B2">
      <w:pPr>
        <w:spacing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4.1. Pasūtītājs Līgumā noteiktajā kārtībā un apmērā samaksā Izpildītājam par kvalitatīvi un savlaicīgi sniegtajiem pakalpojumiem.</w:t>
      </w:r>
    </w:p>
    <w:p w:rsidR="000967B2" w:rsidRPr="000967B2" w:rsidRDefault="000967B2" w:rsidP="000967B2">
      <w:pPr>
        <w:spacing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4.2. Pasūtītājam jebkurā brīdī ir tiesības vienpusēji atkāpties no Līguma, ja tas konstatē, ka pakalpojums netiek sniegts atbilstoši tehniskās specifikācijas un līguma noteikumiem.</w:t>
      </w:r>
    </w:p>
    <w:p w:rsidR="000967B2" w:rsidRPr="000967B2" w:rsidRDefault="000967B2" w:rsidP="000967B2">
      <w:pPr>
        <w:spacing w:before="120" w:after="0" w:line="240" w:lineRule="auto"/>
        <w:jc w:val="center"/>
        <w:rPr>
          <w:rFonts w:ascii="Times New Roman" w:eastAsia="Times New Roman" w:hAnsi="Times New Roman" w:cs="Times New Roman"/>
          <w:b/>
          <w:bCs/>
          <w:color w:val="000000" w:themeColor="text1"/>
          <w:sz w:val="24"/>
          <w:szCs w:val="24"/>
        </w:rPr>
      </w:pPr>
    </w:p>
    <w:p w:rsidR="000967B2" w:rsidRPr="000967B2" w:rsidRDefault="000967B2" w:rsidP="000967B2">
      <w:pPr>
        <w:spacing w:after="0" w:line="240" w:lineRule="auto"/>
        <w:jc w:val="center"/>
        <w:rPr>
          <w:rFonts w:ascii="Times New Roman" w:eastAsia="Times New Roman" w:hAnsi="Times New Roman" w:cs="Times New Roman"/>
          <w:b/>
          <w:bCs/>
          <w:color w:val="000000" w:themeColor="text1"/>
          <w:sz w:val="24"/>
          <w:szCs w:val="24"/>
        </w:rPr>
      </w:pPr>
      <w:r w:rsidRPr="000967B2">
        <w:rPr>
          <w:rFonts w:ascii="Times New Roman" w:eastAsia="Times New Roman" w:hAnsi="Times New Roman" w:cs="Times New Roman"/>
          <w:b/>
          <w:bCs/>
          <w:color w:val="000000" w:themeColor="text1"/>
          <w:sz w:val="24"/>
          <w:szCs w:val="24"/>
        </w:rPr>
        <w:t>V Pakalpojumu maksa un samaksas kārtība</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color w:val="000000" w:themeColor="text1"/>
          <w:sz w:val="24"/>
          <w:szCs w:val="24"/>
        </w:rPr>
        <w:t>5.1. Par Pakalpojumu izpildi Pasūtītājs maksā Izpildītājam</w:t>
      </w:r>
      <w:r w:rsidR="00476309">
        <w:rPr>
          <w:rFonts w:ascii="Times New Roman" w:eastAsia="Times New Roman" w:hAnsi="Times New Roman" w:cs="Times New Roman"/>
          <w:color w:val="000000" w:themeColor="text1"/>
          <w:sz w:val="24"/>
          <w:szCs w:val="24"/>
        </w:rPr>
        <w:t xml:space="preserve"> kopējo summu, kas nepārsniedz </w:t>
      </w:r>
      <w:r w:rsidRPr="000967B2">
        <w:rPr>
          <w:rFonts w:ascii="Times New Roman" w:eastAsia="Times New Roman" w:hAnsi="Times New Roman" w:cs="Times New Roman"/>
          <w:bCs/>
          <w:color w:val="000000" w:themeColor="text1"/>
          <w:sz w:val="24"/>
          <w:szCs w:val="24"/>
        </w:rPr>
        <w:t xml:space="preserve">EUR </w:t>
      </w:r>
      <w:r w:rsidR="00476309" w:rsidRPr="00476309">
        <w:rPr>
          <w:rFonts w:ascii="Times New Roman" w:eastAsia="Times New Roman" w:hAnsi="Times New Roman" w:cs="Times New Roman"/>
          <w:b/>
          <w:bCs/>
          <w:color w:val="000000" w:themeColor="text1"/>
          <w:sz w:val="24"/>
          <w:szCs w:val="24"/>
        </w:rPr>
        <w:t>1115,70</w:t>
      </w:r>
      <w:r w:rsidR="00476309" w:rsidRPr="00476309">
        <w:rPr>
          <w:rFonts w:ascii="Times New Roman" w:eastAsia="Times New Roman" w:hAnsi="Times New Roman" w:cs="Times New Roman"/>
          <w:bCs/>
          <w:color w:val="000000" w:themeColor="text1"/>
          <w:sz w:val="24"/>
          <w:szCs w:val="24"/>
        </w:rPr>
        <w:t xml:space="preserve"> (viens tūkstotis viens simts piecpa</w:t>
      </w:r>
      <w:r w:rsidR="00476309">
        <w:rPr>
          <w:rFonts w:ascii="Times New Roman" w:eastAsia="Times New Roman" w:hAnsi="Times New Roman" w:cs="Times New Roman"/>
          <w:bCs/>
          <w:color w:val="000000" w:themeColor="text1"/>
          <w:sz w:val="24"/>
          <w:szCs w:val="24"/>
        </w:rPr>
        <w:t>dsmit euro, septiņdesmit centi)</w:t>
      </w:r>
      <w:r w:rsidRPr="000967B2">
        <w:rPr>
          <w:rFonts w:ascii="Times New Roman" w:eastAsia="Times New Roman" w:hAnsi="Times New Roman" w:cs="Times New Roman"/>
          <w:color w:val="000000" w:themeColor="text1"/>
          <w:sz w:val="24"/>
          <w:szCs w:val="24"/>
        </w:rPr>
        <w:t>, plus nodokļu normatīvos aktos noteiktā pievienotās vērtības nodokļa likme.</w:t>
      </w:r>
    </w:p>
    <w:p w:rsidR="000967B2" w:rsidRPr="000967B2" w:rsidRDefault="000967B2" w:rsidP="000967B2">
      <w:pPr>
        <w:spacing w:after="0" w:line="240" w:lineRule="auto"/>
        <w:jc w:val="both"/>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0967B2" w:rsidRPr="000967B2" w:rsidRDefault="000967B2" w:rsidP="000967B2">
      <w:pPr>
        <w:tabs>
          <w:tab w:val="left" w:pos="1440"/>
        </w:tabs>
        <w:spacing w:after="0" w:line="240" w:lineRule="auto"/>
        <w:contextualSpacing/>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5.3. Izpildītājs izraksta rēķinu, kurā norāda:</w:t>
      </w:r>
    </w:p>
    <w:p w:rsidR="000967B2" w:rsidRPr="000967B2" w:rsidRDefault="000967B2" w:rsidP="000967B2">
      <w:pPr>
        <w:tabs>
          <w:tab w:val="left" w:pos="426"/>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ab/>
        <w:t xml:space="preserve">1) projekts “Lietpratīga pārvaldība un Latvijas pašvaldību veiktspējas uzlabošana”, Nr. </w:t>
      </w:r>
      <w:r w:rsidRPr="000967B2">
        <w:rPr>
          <w:rFonts w:ascii="Times New Roman" w:eastAsia="Times New Roman" w:hAnsi="Times New Roman" w:cs="Times New Roman"/>
          <w:color w:val="000000" w:themeColor="text1"/>
          <w:sz w:val="24"/>
          <w:szCs w:val="24"/>
          <w:lang w:eastAsia="lv-LV"/>
        </w:rPr>
        <w:t>4.3-24/NFI/INP-004;</w:t>
      </w:r>
    </w:p>
    <w:p w:rsidR="000967B2" w:rsidRPr="000967B2" w:rsidRDefault="000967B2" w:rsidP="000967B2">
      <w:pPr>
        <w:tabs>
          <w:tab w:val="left" w:pos="426"/>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ab/>
        <w:t>2) Līguma Nr.</w:t>
      </w:r>
      <w:r w:rsidR="00476309" w:rsidRPr="00476309">
        <w:t xml:space="preserve"> </w:t>
      </w:r>
      <w:r w:rsidR="00476309" w:rsidRPr="00476309">
        <w:rPr>
          <w:rFonts w:ascii="Times New Roman" w:eastAsia="Times New Roman" w:hAnsi="Times New Roman" w:cs="Times New Roman"/>
          <w:color w:val="000000" w:themeColor="text1"/>
          <w:sz w:val="24"/>
          <w:szCs w:val="24"/>
        </w:rPr>
        <w:t>05-14/69/NFI</w:t>
      </w:r>
      <w:r w:rsidR="00476309">
        <w:rPr>
          <w:rFonts w:ascii="Times New Roman" w:eastAsia="Times New Roman" w:hAnsi="Times New Roman" w:cs="Times New Roman"/>
          <w:color w:val="000000" w:themeColor="text1"/>
          <w:sz w:val="24"/>
          <w:szCs w:val="24"/>
        </w:rPr>
        <w:t>;</w:t>
      </w:r>
    </w:p>
    <w:p w:rsidR="000967B2" w:rsidRPr="000967B2" w:rsidRDefault="000967B2" w:rsidP="000967B2">
      <w:pPr>
        <w:tabs>
          <w:tab w:val="left" w:pos="426"/>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ab/>
        <w:t>3) Izpildītāja rekvizīti atbilstoši Latvijas Republikas likuma „Par pievienotās vērtības nodokli” prasībām;</w:t>
      </w:r>
    </w:p>
    <w:p w:rsidR="000967B2" w:rsidRPr="000967B2" w:rsidRDefault="000967B2" w:rsidP="000967B2">
      <w:pPr>
        <w:tabs>
          <w:tab w:val="left" w:pos="426"/>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ab/>
        <w:t>4) pakalpojumu maksa par mācību semināra organizēšanu, atsevišķi parādot PVN.</w:t>
      </w:r>
    </w:p>
    <w:p w:rsidR="000967B2" w:rsidRPr="000967B2" w:rsidRDefault="000967B2" w:rsidP="000967B2">
      <w:pPr>
        <w:tabs>
          <w:tab w:val="left" w:pos="426"/>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5.4. Pasūtītājs pārbauda rēķinā norādītās summas atbilstību Līguma noteikumiem un faktiski saņemtajiem pakalpojumiem un apmaksā to, attiecīgo naudas summu pārskaitot Izpildītāja</w:t>
      </w:r>
      <w:r w:rsidRPr="000967B2">
        <w:rPr>
          <w:rFonts w:ascii="Times New Roman" w:eastAsia="Times New Roman" w:hAnsi="Times New Roman" w:cs="Times New Roman"/>
          <w:i/>
          <w:color w:val="000000" w:themeColor="text1"/>
          <w:sz w:val="24"/>
          <w:szCs w:val="24"/>
        </w:rPr>
        <w:t xml:space="preserve"> </w:t>
      </w:r>
      <w:r w:rsidRPr="000967B2">
        <w:rPr>
          <w:rFonts w:ascii="Times New Roman" w:eastAsia="Times New Roman" w:hAnsi="Times New Roman" w:cs="Times New Roman"/>
          <w:color w:val="000000" w:themeColor="text1"/>
          <w:sz w:val="24"/>
          <w:szCs w:val="24"/>
        </w:rPr>
        <w:t>bankas kontā, kas norādīts Izpildītāja rekvizītu daļā, 10 (desmit) darba dienu laikā no rēķina saņemšanas dienas.</w:t>
      </w:r>
    </w:p>
    <w:p w:rsidR="000967B2" w:rsidRPr="000967B2" w:rsidRDefault="000967B2" w:rsidP="000967B2">
      <w:pPr>
        <w:spacing w:after="0" w:line="240" w:lineRule="auto"/>
        <w:contextualSpacing/>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5.5. Gadījumos, ja starp Pasūtītāju un Izpildītāju rodas strīds par sniegto Pakalpojumu summu, Pasūtītājs, šī līguma 5.4.punktā noteiktajā kārtībā pārskaita Izpildītājam</w:t>
      </w:r>
      <w:r w:rsidRPr="000967B2">
        <w:rPr>
          <w:rFonts w:ascii="Times New Roman" w:eastAsia="Times New Roman" w:hAnsi="Times New Roman" w:cs="Times New Roman"/>
          <w:i/>
          <w:color w:val="000000" w:themeColor="text1"/>
          <w:sz w:val="24"/>
          <w:szCs w:val="24"/>
        </w:rPr>
        <w:t xml:space="preserve"> </w:t>
      </w:r>
      <w:r w:rsidRPr="000967B2">
        <w:rPr>
          <w:rFonts w:ascii="Times New Roman" w:eastAsia="Times New Roman" w:hAnsi="Times New Roman" w:cs="Times New Roman"/>
          <w:color w:val="000000" w:themeColor="text1"/>
          <w:sz w:val="24"/>
          <w:szCs w:val="24"/>
        </w:rPr>
        <w:t xml:space="preserve">Pakalpojumu summas daļu, par kuru strīds nepastāv. </w:t>
      </w:r>
    </w:p>
    <w:p w:rsidR="000967B2" w:rsidRPr="000967B2" w:rsidRDefault="000967B2" w:rsidP="000967B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rsidR="000967B2" w:rsidRPr="000967B2" w:rsidRDefault="000967B2" w:rsidP="000967B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0967B2">
        <w:rPr>
          <w:rFonts w:ascii="Times New Roman" w:eastAsia="Times New Roman" w:hAnsi="Times New Roman" w:cs="Times New Roman"/>
          <w:b/>
          <w:bCs/>
          <w:color w:val="000000" w:themeColor="text1"/>
          <w:sz w:val="24"/>
          <w:szCs w:val="24"/>
        </w:rPr>
        <w:lastRenderedPageBreak/>
        <w:t>VI Nepārvarama vara un pušu atbildība</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0967B2">
          <w:rPr>
            <w:rFonts w:ascii="Times New Roman" w:eastAsia="Times New Roman" w:hAnsi="Times New Roman" w:cs="Times New Roman"/>
            <w:color w:val="000000" w:themeColor="text1"/>
            <w:sz w:val="24"/>
            <w:szCs w:val="24"/>
          </w:rPr>
          <w:t>izziņa</w:t>
        </w:r>
      </w:smartTag>
      <w:r w:rsidRPr="000967B2">
        <w:rPr>
          <w:rFonts w:ascii="Times New Roman" w:eastAsia="Times New Roman" w:hAnsi="Times New Roman" w:cs="Times New Roman"/>
          <w:color w:val="000000" w:themeColor="text1"/>
          <w:sz w:val="24"/>
          <w:szCs w:val="24"/>
        </w:rPr>
        <w:t>, kuru izsniegusi kompetenta institūcija un kura satur minēto ārkārtējo apstākļu darbības apstiprinājumu un to raksturojumu.</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6.4. Līguma saistību neizpildes gadījumā Pusēm ir pienākums pierādīt otrai Pusei no Puses neatkarīgu iemeslu vai nepārvaramas varas apstākļu esamību un attiecināmību uz konkrēto neizpildi.</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6.7. Līgumsoda samaksa neatbrīvo Puses no Līguma saistību pilnīgas izpildes.</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967B2" w:rsidRPr="000967B2" w:rsidRDefault="000967B2" w:rsidP="000967B2">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0967B2">
        <w:rPr>
          <w:rFonts w:ascii="Times New Roman" w:eastAsia="Times New Roman" w:hAnsi="Times New Roman" w:cs="Times New Roman"/>
          <w:b/>
          <w:bCs/>
          <w:color w:val="000000" w:themeColor="text1"/>
          <w:sz w:val="24"/>
          <w:szCs w:val="24"/>
        </w:rPr>
        <w:t>VII Strīdu izšķiršanas kārtība</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7.1. Visas domstarpības, kas Pusēm radušās sakarā ar Līguma izpildi, Puses apņemas risināt pārrunu ceļā.</w:t>
      </w:r>
    </w:p>
    <w:p w:rsidR="000967B2" w:rsidRPr="000967B2" w:rsidRDefault="000967B2" w:rsidP="000967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0967B2" w:rsidRPr="000967B2" w:rsidRDefault="000967B2" w:rsidP="000967B2">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r w:rsidRPr="000967B2">
        <w:rPr>
          <w:rFonts w:ascii="Times New Roman" w:eastAsiaTheme="majorEastAsia" w:hAnsi="Times New Roman" w:cs="Times New Roman"/>
          <w:b/>
          <w:color w:val="000000" w:themeColor="text1"/>
          <w:sz w:val="24"/>
          <w:szCs w:val="24"/>
        </w:rPr>
        <w:t>VIII Nobeiguma noteikumi</w:t>
      </w:r>
    </w:p>
    <w:p w:rsidR="000967B2" w:rsidRPr="000967B2" w:rsidRDefault="000967B2" w:rsidP="000967B2">
      <w:pPr>
        <w:tabs>
          <w:tab w:val="num" w:pos="1080"/>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8.1. </w:t>
      </w:r>
      <w:smartTag w:uri="schemas-tilde-lv/tildestengine" w:element="veidnes">
        <w:smartTagPr>
          <w:attr w:name="text" w:val="LĪGUMS"/>
          <w:attr w:name="baseform" w:val="LĪGUMS"/>
          <w:attr w:name="id" w:val="-1"/>
        </w:smartTagPr>
        <w:r w:rsidRPr="000967B2">
          <w:rPr>
            <w:rFonts w:ascii="Times New Roman" w:eastAsia="Times New Roman" w:hAnsi="Times New Roman" w:cs="Times New Roman"/>
            <w:color w:val="000000" w:themeColor="text1"/>
            <w:sz w:val="24"/>
            <w:szCs w:val="24"/>
          </w:rPr>
          <w:t>Līgums</w:t>
        </w:r>
      </w:smartTag>
      <w:r w:rsidRPr="000967B2">
        <w:rPr>
          <w:rFonts w:ascii="Times New Roman" w:eastAsia="Times New Roman" w:hAnsi="Times New Roman" w:cs="Times New Roman"/>
          <w:color w:val="000000" w:themeColor="text1"/>
          <w:sz w:val="24"/>
          <w:szCs w:val="24"/>
        </w:rPr>
        <w:t xml:space="preserve"> stājas spēkā 2016. gada </w:t>
      </w:r>
      <w:r w:rsidR="00476309">
        <w:rPr>
          <w:rFonts w:ascii="Times New Roman" w:eastAsia="Times New Roman" w:hAnsi="Times New Roman" w:cs="Times New Roman"/>
          <w:color w:val="000000" w:themeColor="text1"/>
          <w:sz w:val="24"/>
          <w:szCs w:val="24"/>
        </w:rPr>
        <w:t>17. oktobrī</w:t>
      </w:r>
      <w:r w:rsidRPr="000967B2">
        <w:rPr>
          <w:rFonts w:ascii="Times New Roman" w:eastAsia="Times New Roman" w:hAnsi="Times New Roman" w:cs="Times New Roman"/>
          <w:color w:val="000000" w:themeColor="text1"/>
          <w:sz w:val="24"/>
          <w:szCs w:val="24"/>
        </w:rPr>
        <w:t xml:space="preserve"> un darbojas līdz Pušu savstarpējo saistību pilnīgai izpildei.</w:t>
      </w: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8.2. Izpildītāja kontaktpersona ir</w:t>
      </w:r>
      <w:r w:rsidR="00476309">
        <w:rPr>
          <w:rFonts w:ascii="Times New Roman" w:eastAsia="Times New Roman" w:hAnsi="Times New Roman" w:cs="Times New Roman"/>
          <w:color w:val="000000" w:themeColor="text1"/>
          <w:sz w:val="24"/>
          <w:szCs w:val="24"/>
        </w:rPr>
        <w:t xml:space="preserve"> Agita Eglīte, īpašniece, tālr. 29159266, e-pasta adrese: </w:t>
      </w:r>
      <w:hyperlink r:id="rId9" w:history="1">
        <w:r w:rsidR="00476309" w:rsidRPr="00AE149A">
          <w:rPr>
            <w:rStyle w:val="Hyperlink"/>
            <w:rFonts w:ascii="Times New Roman" w:eastAsia="Times New Roman" w:hAnsi="Times New Roman" w:cs="Times New Roman"/>
            <w:sz w:val="24"/>
            <w:szCs w:val="24"/>
          </w:rPr>
          <w:t>agita.eglite@inbox.lv</w:t>
        </w:r>
      </w:hyperlink>
      <w:r w:rsidR="00476309">
        <w:rPr>
          <w:rFonts w:ascii="Times New Roman" w:eastAsia="Times New Roman" w:hAnsi="Times New Roman" w:cs="Times New Roman"/>
          <w:color w:val="000000" w:themeColor="text1"/>
          <w:sz w:val="24"/>
          <w:szCs w:val="24"/>
        </w:rPr>
        <w:t xml:space="preserve">. </w:t>
      </w:r>
    </w:p>
    <w:p w:rsidR="000967B2" w:rsidRPr="000967B2" w:rsidRDefault="000967B2" w:rsidP="000967B2">
      <w:pPr>
        <w:tabs>
          <w:tab w:val="num" w:pos="1080"/>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8.3. Pasūtītāja kontaktpersona ir Ligita Pudža, NFI projekta vadītāja, tālr. 67508536, fakss 67212241, e-pasta adrese: </w:t>
      </w:r>
      <w:hyperlink r:id="rId10" w:history="1">
        <w:r w:rsidRPr="000967B2">
          <w:rPr>
            <w:rFonts w:ascii="Times New Roman" w:eastAsia="Times New Roman" w:hAnsi="Times New Roman" w:cs="Times New Roman"/>
            <w:color w:val="000000" w:themeColor="text1"/>
            <w:sz w:val="24"/>
            <w:szCs w:val="24"/>
            <w:u w:val="single"/>
          </w:rPr>
          <w:t>ligita.pudza@lps.lv</w:t>
        </w:r>
      </w:hyperlink>
      <w:r w:rsidRPr="000967B2">
        <w:rPr>
          <w:rFonts w:ascii="Times New Roman" w:eastAsia="Times New Roman" w:hAnsi="Times New Roman" w:cs="Times New Roman"/>
          <w:color w:val="000000" w:themeColor="text1"/>
          <w:sz w:val="24"/>
          <w:szCs w:val="24"/>
        </w:rPr>
        <w:t xml:space="preserve">. </w:t>
      </w:r>
    </w:p>
    <w:p w:rsidR="000967B2" w:rsidRPr="000967B2" w:rsidRDefault="000967B2" w:rsidP="000967B2">
      <w:pPr>
        <w:tabs>
          <w:tab w:val="num" w:pos="1080"/>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8.4. Mainoties Pušu kontaktpersonām, Puses par to rakstveidā viena otru informē.</w:t>
      </w:r>
    </w:p>
    <w:p w:rsidR="000967B2" w:rsidRPr="000967B2" w:rsidRDefault="000967B2" w:rsidP="000967B2">
      <w:pPr>
        <w:tabs>
          <w:tab w:val="num" w:pos="1080"/>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8.5. Ja Pasūtītājs ir ierosinājis grozījumus iepirkuma Tehniskajā specifikācijā noteiktajā sanāksmes norises kārtībā vai norises datuma grozījumus, un Puses nevar vienoties par grozījumiem, Puses vienojas par Līguma izbeigšanu.</w:t>
      </w:r>
    </w:p>
    <w:p w:rsidR="000967B2" w:rsidRPr="000967B2" w:rsidRDefault="000967B2" w:rsidP="000967B2">
      <w:pPr>
        <w:tabs>
          <w:tab w:val="num" w:pos="1080"/>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lastRenderedPageBreak/>
        <w:t>8.6. Visi Līguma grozījumi un papildinājumi stājas spēkā tikai pēc to noformēšanas rakstiski un abpusējas parakstīšanas, un tiek uzskatīti par šī līguma neatņemamu sastāvdaļu.</w:t>
      </w:r>
    </w:p>
    <w:p w:rsidR="000967B2" w:rsidRPr="000967B2" w:rsidRDefault="000967B2" w:rsidP="000967B2">
      <w:pPr>
        <w:tabs>
          <w:tab w:val="num" w:pos="1080"/>
        </w:tabs>
        <w:spacing w:after="0" w:line="240" w:lineRule="auto"/>
        <w:jc w:val="both"/>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 xml:space="preserve">8.7. </w:t>
      </w:r>
      <w:smartTag w:uri="schemas-tilde-lv/tildestengine" w:element="veidnes">
        <w:smartTagPr>
          <w:attr w:name="text" w:val="LĪGUMS"/>
          <w:attr w:name="baseform" w:val="LĪGUMS"/>
          <w:attr w:name="id" w:val="-1"/>
        </w:smartTagPr>
        <w:r w:rsidRPr="000967B2">
          <w:rPr>
            <w:rFonts w:ascii="Times New Roman" w:eastAsia="Times New Roman" w:hAnsi="Times New Roman" w:cs="Times New Roman"/>
            <w:color w:val="000000" w:themeColor="text1"/>
            <w:sz w:val="24"/>
            <w:szCs w:val="24"/>
          </w:rPr>
          <w:t>Līgums</w:t>
        </w:r>
      </w:smartTag>
      <w:r w:rsidRPr="000967B2">
        <w:rPr>
          <w:rFonts w:ascii="Times New Roman" w:eastAsia="Times New Roman" w:hAnsi="Times New Roman" w:cs="Times New Roman"/>
          <w:color w:val="000000" w:themeColor="text1"/>
          <w:sz w:val="24"/>
          <w:szCs w:val="24"/>
        </w:rPr>
        <w:t xml:space="preserve"> sastādīts uz </w:t>
      </w:r>
      <w:r w:rsidR="00476309">
        <w:rPr>
          <w:rFonts w:ascii="Times New Roman" w:eastAsia="Times New Roman" w:hAnsi="Times New Roman" w:cs="Times New Roman"/>
          <w:color w:val="000000" w:themeColor="text1"/>
          <w:sz w:val="24"/>
          <w:szCs w:val="24"/>
        </w:rPr>
        <w:t>4</w:t>
      </w:r>
      <w:r w:rsidRPr="000967B2">
        <w:rPr>
          <w:rFonts w:ascii="Times New Roman" w:eastAsia="Times New Roman" w:hAnsi="Times New Roman" w:cs="Times New Roman"/>
          <w:color w:val="000000" w:themeColor="text1"/>
          <w:sz w:val="24"/>
          <w:szCs w:val="24"/>
        </w:rPr>
        <w:t xml:space="preserve"> (</w:t>
      </w:r>
      <w:r w:rsidR="00476309">
        <w:rPr>
          <w:rFonts w:ascii="Times New Roman" w:eastAsia="Times New Roman" w:hAnsi="Times New Roman" w:cs="Times New Roman"/>
          <w:color w:val="000000" w:themeColor="text1"/>
          <w:sz w:val="24"/>
          <w:szCs w:val="24"/>
        </w:rPr>
        <w:t>četrām)</w:t>
      </w:r>
      <w:r w:rsidRPr="000967B2">
        <w:rPr>
          <w:rFonts w:ascii="Times New Roman" w:eastAsia="Times New Roman" w:hAnsi="Times New Roman" w:cs="Times New Roman"/>
          <w:color w:val="000000" w:themeColor="text1"/>
          <w:sz w:val="24"/>
          <w:szCs w:val="24"/>
        </w:rPr>
        <w:t xml:space="preserve"> lapām ar 2 pielikumiem, un parakstīts divos eksemplāros, abiem eksemplāriem ir vienāds juridisks spēks, katra Puse saņem vienu līguma eksemplāru. </w:t>
      </w:r>
    </w:p>
    <w:p w:rsidR="000967B2" w:rsidRPr="000967B2" w:rsidRDefault="000967B2" w:rsidP="000967B2">
      <w:pPr>
        <w:tabs>
          <w:tab w:val="num" w:pos="1080"/>
        </w:tabs>
        <w:spacing w:after="0" w:line="240" w:lineRule="auto"/>
        <w:jc w:val="both"/>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jc w:val="both"/>
        <w:rPr>
          <w:rFonts w:ascii="Times New Roman" w:eastAsia="Times New Roman" w:hAnsi="Times New Roman" w:cs="Times New Roman"/>
          <w:color w:val="000000" w:themeColor="text1"/>
          <w:sz w:val="24"/>
          <w:szCs w:val="24"/>
        </w:rPr>
      </w:pPr>
    </w:p>
    <w:p w:rsidR="000967B2" w:rsidRPr="000967B2" w:rsidRDefault="000967B2" w:rsidP="000967B2">
      <w:pPr>
        <w:spacing w:after="120" w:line="240" w:lineRule="auto"/>
        <w:jc w:val="center"/>
        <w:rPr>
          <w:rFonts w:ascii="Times New Roman" w:eastAsia="Times New Roman" w:hAnsi="Times New Roman" w:cs="Times New Roman"/>
          <w:b/>
          <w:color w:val="000000" w:themeColor="text1"/>
          <w:sz w:val="24"/>
          <w:szCs w:val="24"/>
        </w:rPr>
      </w:pPr>
      <w:r w:rsidRPr="000967B2">
        <w:rPr>
          <w:rFonts w:ascii="Times New Roman" w:eastAsia="Times New Roman" w:hAnsi="Times New Roman" w:cs="Times New Roman"/>
          <w:b/>
          <w:color w:val="000000" w:themeColor="text1"/>
          <w:sz w:val="24"/>
          <w:szCs w:val="24"/>
        </w:rPr>
        <w:t>Pušu rekvizīti un paraksti</w:t>
      </w:r>
    </w:p>
    <w:tbl>
      <w:tblPr>
        <w:tblW w:w="9693" w:type="dxa"/>
        <w:tblLayout w:type="fixed"/>
        <w:tblLook w:val="0000" w:firstRow="0" w:lastRow="0" w:firstColumn="0" w:lastColumn="0" w:noHBand="0" w:noVBand="0"/>
      </w:tblPr>
      <w:tblGrid>
        <w:gridCol w:w="4908"/>
        <w:gridCol w:w="4785"/>
      </w:tblGrid>
      <w:tr w:rsidR="000967B2" w:rsidRPr="000967B2" w:rsidTr="00F72D7B">
        <w:tc>
          <w:tcPr>
            <w:tcW w:w="4908" w:type="dxa"/>
          </w:tcPr>
          <w:p w:rsidR="000967B2" w:rsidRPr="000967B2" w:rsidRDefault="000967B2" w:rsidP="000967B2">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0967B2">
              <w:rPr>
                <w:rFonts w:ascii="Times New Roman" w:eastAsiaTheme="majorEastAsia" w:hAnsi="Times New Roman" w:cs="Times New Roman"/>
                <w:color w:val="000000" w:themeColor="text1"/>
                <w:sz w:val="24"/>
                <w:szCs w:val="24"/>
              </w:rPr>
              <w:t>PASŪTĪTĀJS:</w:t>
            </w:r>
          </w:p>
          <w:p w:rsidR="000967B2" w:rsidRPr="000967B2" w:rsidRDefault="000967B2" w:rsidP="000967B2">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0967B2">
              <w:rPr>
                <w:rFonts w:ascii="Times New Roman" w:eastAsiaTheme="majorEastAsia" w:hAnsi="Times New Roman" w:cs="Times New Roman"/>
                <w:b/>
                <w:color w:val="000000" w:themeColor="text1"/>
                <w:sz w:val="24"/>
                <w:szCs w:val="24"/>
              </w:rPr>
              <w:t>Biedrība “Latvijas Pašvaldību savienība”</w:t>
            </w:r>
          </w:p>
          <w:p w:rsidR="00476309" w:rsidRPr="000355C0" w:rsidRDefault="00476309" w:rsidP="000967B2">
            <w:pPr>
              <w:keepNext/>
              <w:keepLines/>
              <w:spacing w:after="0" w:line="240" w:lineRule="auto"/>
              <w:jc w:val="both"/>
              <w:outlineLvl w:val="0"/>
              <w:rPr>
                <w:rFonts w:ascii="Times New Roman" w:eastAsiaTheme="majorEastAsia" w:hAnsi="Times New Roman" w:cs="Times New Roman"/>
                <w:color w:val="000000" w:themeColor="text1"/>
                <w:sz w:val="24"/>
                <w:szCs w:val="24"/>
              </w:rPr>
            </w:pPr>
          </w:p>
          <w:p w:rsidR="000967B2" w:rsidRPr="000967B2" w:rsidRDefault="000967B2" w:rsidP="000967B2">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0967B2">
              <w:rPr>
                <w:rFonts w:ascii="Times New Roman" w:eastAsiaTheme="majorEastAsia" w:hAnsi="Times New Roman" w:cs="Times New Roman"/>
                <w:color w:val="000000" w:themeColor="text1"/>
                <w:sz w:val="24"/>
                <w:szCs w:val="24"/>
                <w:lang w:val="en-US"/>
              </w:rPr>
              <w:t>Reģ. Nr. 40008020804</w:t>
            </w:r>
          </w:p>
          <w:p w:rsidR="000967B2" w:rsidRPr="000967B2" w:rsidRDefault="000967B2" w:rsidP="000967B2">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0967B2">
              <w:rPr>
                <w:rFonts w:ascii="Times New Roman" w:eastAsiaTheme="majorEastAsia" w:hAnsi="Times New Roman" w:cs="Times New Roman"/>
                <w:color w:val="000000" w:themeColor="text1"/>
                <w:sz w:val="24"/>
                <w:szCs w:val="24"/>
                <w:lang w:val="en-US"/>
              </w:rPr>
              <w:t>Juridiskā adrese: Mazā Pils iela 1</w:t>
            </w:r>
          </w:p>
          <w:p w:rsidR="000967B2" w:rsidRPr="000967B2" w:rsidRDefault="000967B2" w:rsidP="000967B2">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0967B2">
              <w:rPr>
                <w:rFonts w:ascii="Times New Roman" w:eastAsiaTheme="majorEastAsia" w:hAnsi="Times New Roman" w:cs="Times New Roman"/>
                <w:color w:val="000000" w:themeColor="text1"/>
                <w:sz w:val="24"/>
                <w:szCs w:val="24"/>
                <w:lang w:val="en-US"/>
              </w:rPr>
              <w:t>Rīga, LV-1050</w:t>
            </w:r>
          </w:p>
          <w:p w:rsidR="000967B2" w:rsidRPr="000967B2" w:rsidRDefault="000967B2" w:rsidP="000967B2">
            <w:pPr>
              <w:keepNext/>
              <w:spacing w:after="0" w:line="240" w:lineRule="auto"/>
              <w:jc w:val="both"/>
              <w:outlineLvl w:val="0"/>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Banka: SEB banka</w:t>
            </w:r>
          </w:p>
          <w:p w:rsidR="000967B2" w:rsidRPr="000967B2" w:rsidRDefault="000967B2" w:rsidP="000967B2">
            <w:pPr>
              <w:keepNext/>
              <w:spacing w:after="0" w:line="240" w:lineRule="auto"/>
              <w:jc w:val="both"/>
              <w:outlineLvl w:val="0"/>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LV20UNLA0050021628484</w:t>
            </w:r>
          </w:p>
          <w:p w:rsidR="000967B2" w:rsidRPr="000967B2" w:rsidRDefault="000967B2" w:rsidP="000967B2">
            <w:pPr>
              <w:keepNext/>
              <w:spacing w:after="0" w:line="240" w:lineRule="auto"/>
              <w:jc w:val="both"/>
              <w:outlineLvl w:val="0"/>
              <w:rPr>
                <w:rFonts w:ascii="Times New Roman" w:eastAsia="Times New Roman" w:hAnsi="Times New Roman" w:cs="Times New Roman"/>
                <w:bCs/>
                <w:color w:val="000000" w:themeColor="text1"/>
                <w:sz w:val="24"/>
                <w:szCs w:val="24"/>
              </w:rPr>
            </w:pPr>
          </w:p>
          <w:p w:rsidR="000967B2" w:rsidRPr="000967B2" w:rsidRDefault="000967B2" w:rsidP="000967B2">
            <w:pPr>
              <w:keepNext/>
              <w:spacing w:after="0" w:line="240" w:lineRule="auto"/>
              <w:jc w:val="both"/>
              <w:outlineLvl w:val="0"/>
              <w:rPr>
                <w:rFonts w:ascii="Times New Roman" w:eastAsia="Times New Roman" w:hAnsi="Times New Roman" w:cs="Times New Roman"/>
                <w:bCs/>
                <w:color w:val="000000" w:themeColor="text1"/>
                <w:sz w:val="24"/>
                <w:szCs w:val="24"/>
              </w:rPr>
            </w:pPr>
          </w:p>
          <w:p w:rsidR="000967B2" w:rsidRPr="000967B2" w:rsidRDefault="000967B2" w:rsidP="000967B2">
            <w:pPr>
              <w:keepNext/>
              <w:spacing w:after="0" w:line="240" w:lineRule="auto"/>
              <w:jc w:val="both"/>
              <w:outlineLvl w:val="0"/>
              <w:rPr>
                <w:rFonts w:ascii="Times New Roman" w:eastAsia="Times New Roman" w:hAnsi="Times New Roman" w:cs="Times New Roman"/>
                <w:bCs/>
                <w:color w:val="000000" w:themeColor="text1"/>
                <w:sz w:val="24"/>
                <w:szCs w:val="24"/>
              </w:rPr>
            </w:pPr>
          </w:p>
          <w:p w:rsidR="000967B2" w:rsidRPr="000967B2" w:rsidRDefault="000967B2" w:rsidP="000967B2">
            <w:pPr>
              <w:keepNext/>
              <w:spacing w:after="0" w:line="240" w:lineRule="auto"/>
              <w:jc w:val="both"/>
              <w:outlineLvl w:val="0"/>
              <w:rPr>
                <w:rFonts w:ascii="Times New Roman" w:eastAsia="Times New Roman" w:hAnsi="Times New Roman" w:cs="Times New Roman"/>
                <w:bCs/>
                <w:color w:val="000000" w:themeColor="text1"/>
                <w:sz w:val="24"/>
                <w:szCs w:val="24"/>
              </w:rPr>
            </w:pPr>
          </w:p>
          <w:p w:rsidR="000967B2" w:rsidRPr="000967B2" w:rsidRDefault="006649E7" w:rsidP="000967B2">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/paraksts/</w:t>
            </w:r>
          </w:p>
          <w:p w:rsidR="000967B2" w:rsidRPr="000967B2" w:rsidRDefault="000967B2" w:rsidP="000967B2">
            <w:pPr>
              <w:keepNext/>
              <w:spacing w:after="0" w:line="240" w:lineRule="auto"/>
              <w:jc w:val="both"/>
              <w:outlineLvl w:val="0"/>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____________________________</w:t>
            </w:r>
          </w:p>
          <w:p w:rsidR="000967B2" w:rsidRPr="000967B2" w:rsidRDefault="00C6680E" w:rsidP="000967B2">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Priekšsēža p. i. Olga Kokāne</w:t>
            </w:r>
          </w:p>
          <w:p w:rsidR="000967B2" w:rsidRPr="000967B2" w:rsidRDefault="000967B2" w:rsidP="000967B2">
            <w:pPr>
              <w:spacing w:after="0" w:line="240" w:lineRule="auto"/>
              <w:rPr>
                <w:rFonts w:ascii="Times New Roman" w:eastAsia="Times New Roman" w:hAnsi="Times New Roman" w:cs="Times New Roman"/>
                <w:b/>
                <w:color w:val="000000" w:themeColor="text1"/>
                <w:sz w:val="24"/>
                <w:szCs w:val="24"/>
              </w:rPr>
            </w:pPr>
          </w:p>
        </w:tc>
        <w:tc>
          <w:tcPr>
            <w:tcW w:w="4785" w:type="dxa"/>
          </w:tcPr>
          <w:p w:rsidR="000967B2" w:rsidRPr="000967B2" w:rsidRDefault="000967B2" w:rsidP="000967B2">
            <w:pPr>
              <w:spacing w:after="0" w:line="240" w:lineRule="atLeast"/>
              <w:rPr>
                <w:rFonts w:ascii="Times New Roman" w:eastAsia="Times New Roman" w:hAnsi="Times New Roman" w:cs="Times New Roman"/>
                <w:color w:val="000000" w:themeColor="text1"/>
                <w:sz w:val="24"/>
                <w:szCs w:val="24"/>
              </w:rPr>
            </w:pPr>
            <w:r w:rsidRPr="000967B2">
              <w:rPr>
                <w:rFonts w:ascii="Times New Roman" w:eastAsia="Times New Roman" w:hAnsi="Times New Roman" w:cs="Times New Roman"/>
                <w:color w:val="000000" w:themeColor="text1"/>
                <w:sz w:val="24"/>
                <w:szCs w:val="24"/>
              </w:rPr>
              <w:t>IZPILDĪTĀJS:</w:t>
            </w:r>
          </w:p>
          <w:p w:rsidR="00476309" w:rsidRPr="00476309" w:rsidRDefault="00476309" w:rsidP="00476309">
            <w:pPr>
              <w:keepNext/>
              <w:keepLines/>
              <w:spacing w:after="0" w:line="240" w:lineRule="auto"/>
              <w:jc w:val="both"/>
              <w:outlineLvl w:val="0"/>
              <w:rPr>
                <w:rFonts w:ascii="Times New Roman" w:eastAsiaTheme="majorEastAsia" w:hAnsi="Times New Roman" w:cs="Times New Roman"/>
                <w:b/>
                <w:color w:val="000000" w:themeColor="text1"/>
                <w:sz w:val="24"/>
                <w:szCs w:val="24"/>
              </w:rPr>
            </w:pPr>
            <w:r w:rsidRPr="00476309">
              <w:rPr>
                <w:rFonts w:ascii="Times New Roman" w:eastAsiaTheme="majorEastAsia" w:hAnsi="Times New Roman" w:cs="Times New Roman"/>
                <w:b/>
                <w:color w:val="000000" w:themeColor="text1"/>
                <w:sz w:val="24"/>
                <w:szCs w:val="24"/>
              </w:rPr>
              <w:t>Aizkraukles rajona Kokneses pagast</w:t>
            </w:r>
            <w:r>
              <w:rPr>
                <w:rFonts w:ascii="Times New Roman" w:eastAsiaTheme="majorEastAsia" w:hAnsi="Times New Roman" w:cs="Times New Roman"/>
                <w:b/>
                <w:color w:val="000000" w:themeColor="text1"/>
                <w:sz w:val="24"/>
                <w:szCs w:val="24"/>
              </w:rPr>
              <w:t>a zemnieku saimniecība “KRASTI”</w:t>
            </w:r>
          </w:p>
          <w:p w:rsidR="00C6680E" w:rsidRPr="00476309" w:rsidRDefault="00476309" w:rsidP="00476309">
            <w:pPr>
              <w:keepNext/>
              <w:keepLines/>
              <w:spacing w:after="0" w:line="240" w:lineRule="auto"/>
              <w:jc w:val="both"/>
              <w:outlineLvl w:val="0"/>
              <w:rPr>
                <w:rFonts w:ascii="Times New Roman" w:eastAsiaTheme="majorEastAsia" w:hAnsi="Times New Roman" w:cs="Times New Roman"/>
                <w:color w:val="000000" w:themeColor="text1"/>
                <w:sz w:val="24"/>
                <w:szCs w:val="24"/>
                <w:lang w:val="en-US"/>
              </w:rPr>
            </w:pPr>
            <w:r w:rsidRPr="00476309">
              <w:rPr>
                <w:rFonts w:ascii="Times New Roman" w:eastAsiaTheme="majorEastAsia" w:hAnsi="Times New Roman" w:cs="Times New Roman"/>
                <w:color w:val="000000" w:themeColor="text1"/>
                <w:sz w:val="24"/>
                <w:szCs w:val="24"/>
              </w:rPr>
              <w:t>Reģ. Nr. 45401017518</w:t>
            </w:r>
          </w:p>
          <w:p w:rsidR="00C6680E" w:rsidRPr="000967B2" w:rsidRDefault="00C6680E" w:rsidP="00C6680E">
            <w:pPr>
              <w:keepNext/>
              <w:keepLines/>
              <w:spacing w:after="0" w:line="240" w:lineRule="auto"/>
              <w:jc w:val="both"/>
              <w:outlineLvl w:val="0"/>
              <w:rPr>
                <w:rFonts w:ascii="Times New Roman" w:eastAsiaTheme="majorEastAsia" w:hAnsi="Times New Roman" w:cs="Times New Roman"/>
                <w:b/>
                <w:color w:val="000000" w:themeColor="text1"/>
                <w:sz w:val="24"/>
                <w:szCs w:val="24"/>
                <w:lang w:val="en-US"/>
              </w:rPr>
            </w:pPr>
            <w:r w:rsidRPr="000967B2">
              <w:rPr>
                <w:rFonts w:ascii="Times New Roman" w:eastAsiaTheme="majorEastAsia" w:hAnsi="Times New Roman" w:cs="Times New Roman"/>
                <w:color w:val="000000" w:themeColor="text1"/>
                <w:sz w:val="24"/>
                <w:szCs w:val="24"/>
                <w:lang w:val="en-US"/>
              </w:rPr>
              <w:t xml:space="preserve">Juridiskā adrese: </w:t>
            </w:r>
            <w:r w:rsidR="00476309" w:rsidRPr="00476309">
              <w:rPr>
                <w:rFonts w:ascii="Times New Roman" w:eastAsiaTheme="majorEastAsia" w:hAnsi="Times New Roman" w:cs="Times New Roman"/>
                <w:color w:val="000000" w:themeColor="text1"/>
                <w:sz w:val="24"/>
                <w:szCs w:val="24"/>
                <w:lang w:val="en-US"/>
              </w:rPr>
              <w:t>“Krasti”, Kokneses pagasts Kokneses novads, LV-5113</w:t>
            </w:r>
          </w:p>
          <w:p w:rsidR="00C6680E" w:rsidRPr="000967B2" w:rsidRDefault="00C6680E" w:rsidP="00C6680E">
            <w:pPr>
              <w:keepNext/>
              <w:spacing w:after="0" w:line="240" w:lineRule="auto"/>
              <w:jc w:val="both"/>
              <w:outlineLvl w:val="0"/>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Banka: SEB banka</w:t>
            </w:r>
          </w:p>
          <w:p w:rsidR="00C6680E" w:rsidRPr="000967B2" w:rsidRDefault="00476309" w:rsidP="00C6680E">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LV54UNLA0035900643643</w:t>
            </w:r>
          </w:p>
          <w:p w:rsidR="00C6680E" w:rsidRPr="000967B2" w:rsidRDefault="00C6680E" w:rsidP="00C6680E">
            <w:pPr>
              <w:keepNext/>
              <w:spacing w:after="0" w:line="240" w:lineRule="auto"/>
              <w:jc w:val="both"/>
              <w:outlineLvl w:val="0"/>
              <w:rPr>
                <w:rFonts w:ascii="Times New Roman" w:eastAsia="Times New Roman" w:hAnsi="Times New Roman" w:cs="Times New Roman"/>
                <w:bCs/>
                <w:color w:val="000000" w:themeColor="text1"/>
                <w:sz w:val="24"/>
                <w:szCs w:val="24"/>
              </w:rPr>
            </w:pPr>
          </w:p>
          <w:p w:rsidR="00C6680E" w:rsidRPr="000967B2" w:rsidRDefault="00C6680E" w:rsidP="00C6680E">
            <w:pPr>
              <w:keepNext/>
              <w:spacing w:after="0" w:line="240" w:lineRule="auto"/>
              <w:jc w:val="both"/>
              <w:outlineLvl w:val="0"/>
              <w:rPr>
                <w:rFonts w:ascii="Times New Roman" w:eastAsia="Times New Roman" w:hAnsi="Times New Roman" w:cs="Times New Roman"/>
                <w:bCs/>
                <w:color w:val="000000" w:themeColor="text1"/>
                <w:sz w:val="24"/>
                <w:szCs w:val="24"/>
              </w:rPr>
            </w:pPr>
          </w:p>
          <w:p w:rsidR="00C6680E" w:rsidRPr="000967B2" w:rsidRDefault="00C6680E" w:rsidP="00C6680E">
            <w:pPr>
              <w:keepNext/>
              <w:spacing w:after="0" w:line="240" w:lineRule="auto"/>
              <w:jc w:val="both"/>
              <w:outlineLvl w:val="0"/>
              <w:rPr>
                <w:rFonts w:ascii="Times New Roman" w:eastAsia="Times New Roman" w:hAnsi="Times New Roman" w:cs="Times New Roman"/>
                <w:bCs/>
                <w:color w:val="000000" w:themeColor="text1"/>
                <w:sz w:val="24"/>
                <w:szCs w:val="24"/>
              </w:rPr>
            </w:pPr>
          </w:p>
          <w:p w:rsidR="00C6680E" w:rsidRDefault="00C6680E" w:rsidP="00C6680E">
            <w:pPr>
              <w:keepNext/>
              <w:spacing w:after="0" w:line="240" w:lineRule="auto"/>
              <w:jc w:val="both"/>
              <w:outlineLvl w:val="0"/>
              <w:rPr>
                <w:rFonts w:ascii="Times New Roman" w:eastAsia="Times New Roman" w:hAnsi="Times New Roman" w:cs="Times New Roman"/>
                <w:bCs/>
                <w:color w:val="000000" w:themeColor="text1"/>
                <w:sz w:val="24"/>
                <w:szCs w:val="24"/>
              </w:rPr>
            </w:pPr>
          </w:p>
          <w:p w:rsidR="00476309" w:rsidRPr="000967B2" w:rsidRDefault="006649E7" w:rsidP="00C6680E">
            <w:pPr>
              <w:keepNext/>
              <w:spacing w:after="0" w:line="240" w:lineRule="auto"/>
              <w:jc w:val="both"/>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/paraksts/</w:t>
            </w:r>
            <w:bookmarkStart w:id="0" w:name="_GoBack"/>
            <w:bookmarkEnd w:id="0"/>
          </w:p>
          <w:p w:rsidR="000967B2" w:rsidRPr="00476309" w:rsidRDefault="00C6680E" w:rsidP="00476309">
            <w:pPr>
              <w:keepNext/>
              <w:spacing w:after="0" w:line="240" w:lineRule="auto"/>
              <w:jc w:val="both"/>
              <w:outlineLvl w:val="0"/>
              <w:rPr>
                <w:rFonts w:ascii="Times New Roman" w:eastAsia="Times New Roman" w:hAnsi="Times New Roman" w:cs="Times New Roman"/>
                <w:bCs/>
                <w:color w:val="000000" w:themeColor="text1"/>
                <w:sz w:val="24"/>
                <w:szCs w:val="24"/>
              </w:rPr>
            </w:pPr>
            <w:r w:rsidRPr="000967B2">
              <w:rPr>
                <w:rFonts w:ascii="Times New Roman" w:eastAsia="Times New Roman" w:hAnsi="Times New Roman" w:cs="Times New Roman"/>
                <w:bCs/>
                <w:color w:val="000000" w:themeColor="text1"/>
                <w:sz w:val="24"/>
                <w:szCs w:val="24"/>
              </w:rPr>
              <w:t>____________________________</w:t>
            </w:r>
          </w:p>
          <w:p w:rsidR="000967B2" w:rsidRPr="000967B2" w:rsidRDefault="00476309" w:rsidP="000967B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Z/S īpašniece Agita Eglīte</w:t>
            </w:r>
          </w:p>
          <w:p w:rsidR="000967B2" w:rsidRPr="000967B2" w:rsidRDefault="000967B2" w:rsidP="000967B2">
            <w:pPr>
              <w:keepNext/>
              <w:keepLines/>
              <w:spacing w:before="40" w:after="0" w:line="240" w:lineRule="auto"/>
              <w:jc w:val="both"/>
              <w:outlineLvl w:val="2"/>
              <w:rPr>
                <w:rFonts w:ascii="Times New Roman" w:eastAsiaTheme="majorEastAsia" w:hAnsi="Times New Roman" w:cstheme="majorBidi"/>
                <w:b/>
                <w:color w:val="000000" w:themeColor="text1"/>
                <w:sz w:val="24"/>
                <w:szCs w:val="24"/>
              </w:rPr>
            </w:pPr>
          </w:p>
        </w:tc>
      </w:tr>
    </w:tbl>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0967B2" w:rsidRPr="000967B2" w:rsidRDefault="000967B2" w:rsidP="000967B2">
      <w:pPr>
        <w:spacing w:after="0" w:line="240" w:lineRule="auto"/>
        <w:rPr>
          <w:rFonts w:ascii="Times New Roman" w:eastAsia="Times New Roman" w:hAnsi="Times New Roman" w:cs="Times New Roman"/>
          <w:color w:val="000000" w:themeColor="text1"/>
          <w:sz w:val="24"/>
          <w:szCs w:val="24"/>
        </w:rPr>
      </w:pPr>
    </w:p>
    <w:p w:rsidR="004B165F" w:rsidRDefault="004B165F"/>
    <w:p w:rsidR="00476309" w:rsidRDefault="00476309"/>
    <w:p w:rsidR="00476309" w:rsidRDefault="00476309"/>
    <w:p w:rsidR="00476309" w:rsidRDefault="00476309"/>
    <w:p w:rsidR="00476309" w:rsidRDefault="00476309"/>
    <w:p w:rsidR="00476309" w:rsidRDefault="00476309"/>
    <w:p w:rsidR="00476309" w:rsidRDefault="00476309"/>
    <w:p w:rsidR="000355C0" w:rsidRDefault="000355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76309" w:rsidRPr="00476309" w:rsidRDefault="00476309" w:rsidP="00476309">
      <w:pPr>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Pielikums Nr.1</w:t>
      </w:r>
    </w:p>
    <w:p w:rsidR="00476309" w:rsidRPr="00476309" w:rsidRDefault="00476309" w:rsidP="00476309">
      <w:pPr>
        <w:suppressAutoHyphens/>
        <w:autoSpaceDN w:val="0"/>
        <w:spacing w:after="0" w:line="240" w:lineRule="auto"/>
        <w:jc w:val="right"/>
        <w:textAlignment w:val="baseline"/>
        <w:rPr>
          <w:rFonts w:ascii="Times New Roman" w:eastAsia="Times New Roman" w:hAnsi="Times New Roman" w:cs="Times New Roman"/>
          <w:color w:val="000000"/>
          <w:szCs w:val="24"/>
        </w:rPr>
      </w:pPr>
      <w:r w:rsidRPr="00476309">
        <w:rPr>
          <w:rFonts w:ascii="Times New Roman" w:eastAsia="Times New Roman" w:hAnsi="Times New Roman" w:cs="Times New Roman"/>
          <w:color w:val="000000"/>
          <w:szCs w:val="24"/>
        </w:rPr>
        <w:t>1</w:t>
      </w:r>
      <w:r>
        <w:rPr>
          <w:rFonts w:ascii="Times New Roman" w:eastAsia="Times New Roman" w:hAnsi="Times New Roman" w:cs="Times New Roman"/>
          <w:color w:val="000000"/>
          <w:szCs w:val="24"/>
        </w:rPr>
        <w:t>7.10.2016. LĪGUMAM Nr. 05-14/69</w:t>
      </w:r>
      <w:r w:rsidRPr="00476309">
        <w:rPr>
          <w:rFonts w:ascii="Times New Roman" w:eastAsia="Times New Roman" w:hAnsi="Times New Roman" w:cs="Times New Roman"/>
          <w:color w:val="000000"/>
          <w:szCs w:val="24"/>
        </w:rPr>
        <w:t>/NFI</w:t>
      </w: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p>
    <w:p w:rsidR="00476309" w:rsidRPr="00476309" w:rsidRDefault="00476309" w:rsidP="00476309">
      <w:pPr>
        <w:spacing w:after="0" w:line="240" w:lineRule="auto"/>
        <w:jc w:val="center"/>
        <w:rPr>
          <w:rFonts w:ascii="Times New Roman" w:eastAsia="Times New Roman" w:hAnsi="Times New Roman" w:cs="Times New Roman"/>
          <w:b/>
          <w:bCs/>
          <w:color w:val="000000" w:themeColor="text1"/>
          <w:sz w:val="28"/>
          <w:szCs w:val="32"/>
        </w:rPr>
      </w:pPr>
      <w:r w:rsidRPr="00476309">
        <w:rPr>
          <w:rFonts w:ascii="Times New Roman" w:eastAsia="Times New Roman" w:hAnsi="Times New Roman" w:cs="Times New Roman"/>
          <w:b/>
          <w:bCs/>
          <w:color w:val="000000" w:themeColor="text1"/>
          <w:sz w:val="28"/>
          <w:szCs w:val="32"/>
        </w:rPr>
        <w:t>Tehniskā specifikācija</w:t>
      </w:r>
    </w:p>
    <w:p w:rsidR="00476309" w:rsidRPr="00476309" w:rsidRDefault="00476309" w:rsidP="00476309">
      <w:pPr>
        <w:spacing w:after="0" w:line="240" w:lineRule="auto"/>
        <w:rPr>
          <w:rFonts w:ascii="Times New Roman" w:eastAsia="Times New Roman" w:hAnsi="Times New Roman" w:cs="Times New Roman"/>
          <w:b/>
          <w:bCs/>
          <w:color w:val="000000" w:themeColor="text1"/>
          <w:sz w:val="24"/>
          <w:szCs w:val="24"/>
        </w:rPr>
      </w:pPr>
    </w:p>
    <w:p w:rsidR="00476309" w:rsidRPr="00476309" w:rsidRDefault="00476309" w:rsidP="00476309">
      <w:pPr>
        <w:spacing w:after="0" w:line="240" w:lineRule="auto"/>
        <w:jc w:val="center"/>
        <w:rPr>
          <w:rFonts w:ascii="Times New Roman" w:eastAsia="Times New Roman" w:hAnsi="Times New Roman" w:cs="Times New Roman"/>
          <w:b/>
          <w:color w:val="000000" w:themeColor="text1"/>
          <w:sz w:val="28"/>
          <w:szCs w:val="28"/>
          <w:lang w:eastAsia="lv-LV"/>
        </w:rPr>
      </w:pPr>
      <w:r w:rsidRPr="00476309">
        <w:rPr>
          <w:rFonts w:ascii="Times New Roman" w:eastAsia="Times New Roman" w:hAnsi="Times New Roman" w:cs="Times New Roman"/>
          <w:b/>
          <w:bCs/>
          <w:color w:val="000000" w:themeColor="text1"/>
          <w:sz w:val="28"/>
          <w:szCs w:val="28"/>
          <w:lang w:eastAsia="lv-LV"/>
        </w:rPr>
        <w:t xml:space="preserve">Iepirkumam </w:t>
      </w:r>
      <w:r w:rsidRPr="00476309">
        <w:rPr>
          <w:rFonts w:ascii="Times New Roman" w:eastAsia="Times New Roman" w:hAnsi="Times New Roman" w:cs="Times New Roman"/>
          <w:b/>
          <w:color w:val="000000" w:themeColor="text1"/>
          <w:sz w:val="28"/>
          <w:szCs w:val="28"/>
          <w:lang w:eastAsia="lv-LV"/>
        </w:rPr>
        <w:t>“</w:t>
      </w:r>
      <w:r w:rsidRPr="00476309">
        <w:rPr>
          <w:rFonts w:ascii="Times New Roman" w:eastAsia="Times New Roman" w:hAnsi="Times New Roman" w:cs="Times New Roman"/>
          <w:b/>
          <w:bCs/>
          <w:color w:val="000000" w:themeColor="text1"/>
          <w:sz w:val="28"/>
          <w:szCs w:val="28"/>
        </w:rPr>
        <w:t>Semināru organizēšanas pakalpojumi Kokneses novadā mācību semināra pašvaldību politiskās un administratīvās vadības kapacitātes pilnveidošanas nodrošināšanai”</w:t>
      </w:r>
    </w:p>
    <w:p w:rsidR="00476309" w:rsidRPr="00476309" w:rsidRDefault="00476309" w:rsidP="00476309">
      <w:pPr>
        <w:spacing w:after="0" w:line="240" w:lineRule="auto"/>
        <w:jc w:val="center"/>
        <w:rPr>
          <w:rFonts w:ascii="Times New Roman" w:eastAsia="Times New Roman" w:hAnsi="Times New Roman" w:cs="Times New Roman"/>
          <w:bCs/>
          <w:color w:val="000000" w:themeColor="text1"/>
          <w:sz w:val="24"/>
          <w:szCs w:val="24"/>
        </w:rPr>
      </w:pPr>
      <w:r w:rsidRPr="00476309">
        <w:rPr>
          <w:rFonts w:ascii="Times New Roman" w:eastAsia="Times New Roman" w:hAnsi="Times New Roman" w:cs="Times New Roman"/>
          <w:bCs/>
          <w:color w:val="000000" w:themeColor="text1"/>
          <w:sz w:val="24"/>
          <w:szCs w:val="24"/>
        </w:rPr>
        <w:t xml:space="preserve"> Identifikācijas Nr. LPS/2016/37/NFI</w:t>
      </w:r>
    </w:p>
    <w:p w:rsidR="00476309" w:rsidRPr="00476309" w:rsidRDefault="00476309" w:rsidP="00476309">
      <w:pPr>
        <w:widowControl w:val="0"/>
        <w:suppressAutoHyphens/>
        <w:spacing w:after="0" w:line="240" w:lineRule="auto"/>
        <w:jc w:val="both"/>
        <w:rPr>
          <w:rFonts w:ascii="Times New Roman" w:eastAsiaTheme="majorEastAsia" w:hAnsi="Times New Roman" w:cs="Times New Roman"/>
          <w:bCs/>
          <w:color w:val="000000" w:themeColor="text1"/>
          <w:sz w:val="24"/>
          <w:szCs w:val="24"/>
        </w:rPr>
      </w:pPr>
      <w:r w:rsidRPr="00476309">
        <w:rPr>
          <w:rFonts w:ascii="Times New Roman" w:eastAsia="Times New Roman" w:hAnsi="Times New Roman" w:cs="Times New Roman"/>
          <w:b/>
          <w:bCs/>
          <w:color w:val="000000" w:themeColor="text1"/>
          <w:sz w:val="24"/>
          <w:szCs w:val="24"/>
        </w:rPr>
        <w:t xml:space="preserve">Pasūtītājs </w:t>
      </w:r>
      <w:r w:rsidRPr="00476309">
        <w:rPr>
          <w:rFonts w:ascii="Times New Roman" w:eastAsia="Times New Roman" w:hAnsi="Times New Roman" w:cs="Times New Roman"/>
          <w:bCs/>
          <w:color w:val="000000" w:themeColor="text1"/>
          <w:sz w:val="24"/>
          <w:szCs w:val="24"/>
        </w:rPr>
        <w:t xml:space="preserve">– </w:t>
      </w:r>
      <w:r w:rsidRPr="00476309">
        <w:rPr>
          <w:rFonts w:ascii="Times New Roman" w:eastAsia="Times New Roman" w:hAnsi="Times New Roman" w:cs="Times New Roman"/>
          <w:bCs/>
          <w:color w:val="000000" w:themeColor="text1"/>
          <w:sz w:val="24"/>
          <w:szCs w:val="24"/>
        </w:rPr>
        <w:tab/>
      </w:r>
      <w:r w:rsidRPr="00476309">
        <w:rPr>
          <w:rFonts w:ascii="Times New Roman" w:eastAsia="Times New Roman" w:hAnsi="Times New Roman" w:cs="Tahoma"/>
          <w:color w:val="000000" w:themeColor="text1"/>
          <w:sz w:val="24"/>
          <w:szCs w:val="24"/>
        </w:rPr>
        <w:t>Biedrība „Latvijas Pašvaldību savienība”</w:t>
      </w:r>
      <w:r w:rsidRPr="00476309">
        <w:rPr>
          <w:rFonts w:ascii="Times New Roman" w:eastAsia="Times New Roman" w:hAnsi="Times New Roman" w:cs="Tahoma"/>
          <w:bCs/>
          <w:color w:val="000000" w:themeColor="text1"/>
          <w:sz w:val="24"/>
          <w:szCs w:val="24"/>
        </w:rPr>
        <w:t xml:space="preserve">, </w:t>
      </w:r>
      <w:r w:rsidRPr="00476309">
        <w:rPr>
          <w:rFonts w:ascii="Times New Roman" w:eastAsia="Times New Roman" w:hAnsi="Times New Roman" w:cs="Tahoma"/>
          <w:color w:val="000000" w:themeColor="text1"/>
          <w:sz w:val="24"/>
          <w:szCs w:val="24"/>
        </w:rPr>
        <w:t xml:space="preserve">Mazā Pils iela 1, Rīga, LV-1050 </w:t>
      </w:r>
    </w:p>
    <w:p w:rsidR="00476309" w:rsidRPr="00476309" w:rsidRDefault="00476309" w:rsidP="00476309">
      <w:pPr>
        <w:spacing w:after="0" w:line="240" w:lineRule="auto"/>
        <w:jc w:val="both"/>
        <w:rPr>
          <w:rFonts w:ascii="Times New Roman" w:eastAsia="Times New Roman" w:hAnsi="Times New Roman" w:cs="Times New Roman"/>
          <w:color w:val="000000" w:themeColor="text1"/>
          <w:sz w:val="24"/>
          <w:szCs w:val="24"/>
        </w:rPr>
      </w:pPr>
      <w:r w:rsidRPr="00476309">
        <w:rPr>
          <w:rFonts w:ascii="Times New Roman" w:eastAsiaTheme="majorEastAsia" w:hAnsi="Times New Roman" w:cs="Times New Roman"/>
          <w:b/>
          <w:bCs/>
          <w:color w:val="000000" w:themeColor="text1"/>
          <w:sz w:val="24"/>
          <w:szCs w:val="24"/>
        </w:rPr>
        <w:t xml:space="preserve">Iepirkuma priekšmets </w:t>
      </w:r>
      <w:r w:rsidRPr="00476309">
        <w:rPr>
          <w:rFonts w:ascii="Times New Roman" w:eastAsiaTheme="majorEastAsia" w:hAnsi="Times New Roman" w:cs="Times New Roman"/>
          <w:bCs/>
          <w:color w:val="000000" w:themeColor="text1"/>
          <w:sz w:val="24"/>
          <w:szCs w:val="24"/>
        </w:rPr>
        <w:t>– Semināru organizēšanas pakalpojumi Kokneses novadā mācību semināra pašvaldību politiskās un administratīvās vadības kapacitātes pilnveidošanas nodrošināšanai 2016. gada 18. oktobrī.</w:t>
      </w:r>
    </w:p>
    <w:p w:rsidR="00476309" w:rsidRPr="00476309" w:rsidRDefault="00476309" w:rsidP="00476309">
      <w:pPr>
        <w:spacing w:after="0" w:line="240" w:lineRule="auto"/>
        <w:jc w:val="both"/>
        <w:rPr>
          <w:rFonts w:ascii="Times New Roman" w:eastAsia="Times New Roman" w:hAnsi="Times New Roman" w:cs="Times New Roman"/>
          <w:color w:val="000000" w:themeColor="text1"/>
          <w:sz w:val="24"/>
          <w:szCs w:val="24"/>
        </w:rPr>
      </w:pPr>
      <w:r w:rsidRPr="00476309">
        <w:rPr>
          <w:rFonts w:ascii="Times New Roman" w:eastAsia="Times New Roman" w:hAnsi="Times New Roman" w:cs="Times New Roman"/>
          <w:b/>
          <w:color w:val="000000" w:themeColor="text1"/>
          <w:sz w:val="24"/>
          <w:szCs w:val="24"/>
        </w:rPr>
        <w:t>Apmācību norises vieta –</w:t>
      </w:r>
      <w:r w:rsidRPr="00476309">
        <w:rPr>
          <w:rFonts w:ascii="Times New Roman" w:eastAsia="Times New Roman" w:hAnsi="Times New Roman" w:cs="Times New Roman"/>
          <w:color w:val="000000" w:themeColor="text1"/>
          <w:sz w:val="24"/>
          <w:szCs w:val="24"/>
        </w:rPr>
        <w:t xml:space="preserve"> Koknesē, </w:t>
      </w:r>
      <w:r w:rsidRPr="00476309">
        <w:rPr>
          <w:rFonts w:ascii="Times New Roman" w:eastAsiaTheme="majorEastAsia" w:hAnsi="Times New Roman" w:cs="Times New Roman"/>
          <w:bCs/>
          <w:color w:val="000000" w:themeColor="text1"/>
          <w:sz w:val="24"/>
          <w:szCs w:val="24"/>
          <w:u w:val="single"/>
          <w:lang w:eastAsia="ar-SA"/>
        </w:rPr>
        <w:t>Kokneses novadā</w:t>
      </w:r>
      <w:r w:rsidRPr="00476309">
        <w:rPr>
          <w:rFonts w:ascii="Times New Roman" w:eastAsia="Times New Roman" w:hAnsi="Times New Roman" w:cs="Times New Roman"/>
          <w:color w:val="000000" w:themeColor="text1"/>
          <w:sz w:val="24"/>
          <w:szCs w:val="24"/>
        </w:rPr>
        <w:t>.</w:t>
      </w:r>
    </w:p>
    <w:p w:rsidR="00476309" w:rsidRPr="00476309" w:rsidRDefault="00476309" w:rsidP="00476309">
      <w:pPr>
        <w:widowControl w:val="0"/>
        <w:suppressAutoHyphens/>
        <w:spacing w:after="0" w:line="240" w:lineRule="auto"/>
        <w:jc w:val="both"/>
        <w:rPr>
          <w:rFonts w:ascii="Times New Roman" w:eastAsia="Times New Roman" w:hAnsi="Times New Roman" w:cs="Times New Roman"/>
          <w:bCs/>
          <w:color w:val="000000" w:themeColor="text1"/>
          <w:sz w:val="24"/>
          <w:szCs w:val="24"/>
          <w:lang w:eastAsia="ar-SA"/>
        </w:rPr>
      </w:pPr>
      <w:r w:rsidRPr="00476309">
        <w:rPr>
          <w:rFonts w:ascii="Times New Roman" w:eastAsiaTheme="majorEastAsia" w:hAnsi="Times New Roman" w:cs="Times New Roman"/>
          <w:b/>
          <w:color w:val="000000" w:themeColor="text1"/>
          <w:sz w:val="24"/>
          <w:szCs w:val="24"/>
          <w:lang w:eastAsia="ar-SA"/>
        </w:rPr>
        <w:t>Plānotais dalībnieku skaits</w:t>
      </w:r>
      <w:r w:rsidRPr="00476309">
        <w:rPr>
          <w:rFonts w:ascii="Times New Roman" w:eastAsiaTheme="majorEastAsia" w:hAnsi="Times New Roman" w:cs="Times New Roman"/>
          <w:color w:val="000000" w:themeColor="text1"/>
          <w:sz w:val="24"/>
          <w:szCs w:val="24"/>
          <w:lang w:eastAsia="ar-SA"/>
        </w:rPr>
        <w:t xml:space="preserve"> </w:t>
      </w:r>
      <w:r w:rsidRPr="00476309">
        <w:rPr>
          <w:rFonts w:ascii="Times New Roman" w:eastAsiaTheme="majorEastAsia" w:hAnsi="Times New Roman" w:cs="Times New Roman"/>
          <w:b/>
          <w:color w:val="000000" w:themeColor="text1"/>
          <w:sz w:val="24"/>
          <w:szCs w:val="24"/>
          <w:lang w:eastAsia="ar-SA"/>
        </w:rPr>
        <w:t>apmācībās</w:t>
      </w:r>
      <w:r w:rsidRPr="00476309">
        <w:rPr>
          <w:rFonts w:ascii="Times New Roman" w:eastAsiaTheme="majorEastAsia" w:hAnsi="Times New Roman" w:cs="Times New Roman"/>
          <w:color w:val="000000" w:themeColor="text1"/>
          <w:sz w:val="24"/>
          <w:szCs w:val="24"/>
          <w:lang w:eastAsia="ar-SA"/>
        </w:rPr>
        <w:t xml:space="preserve"> – </w:t>
      </w:r>
      <w:r w:rsidRPr="00476309">
        <w:rPr>
          <w:rFonts w:ascii="Times New Roman" w:eastAsiaTheme="majorEastAsia" w:hAnsi="Times New Roman" w:cs="Times New Roman"/>
          <w:sz w:val="24"/>
          <w:szCs w:val="24"/>
          <w:lang w:eastAsia="ar-SA"/>
        </w:rPr>
        <w:t>20 personas</w:t>
      </w:r>
    </w:p>
    <w:p w:rsidR="00476309" w:rsidRPr="00476309" w:rsidRDefault="00476309" w:rsidP="00476309">
      <w:pPr>
        <w:widowControl w:val="0"/>
        <w:suppressAutoHyphens/>
        <w:spacing w:before="100" w:after="0" w:line="240" w:lineRule="auto"/>
        <w:jc w:val="both"/>
        <w:rPr>
          <w:rFonts w:ascii="Times New Roman" w:eastAsia="Times New Roman" w:hAnsi="Times New Roman" w:cs="Tahoma"/>
          <w:b/>
          <w:color w:val="000000" w:themeColor="text1"/>
          <w:sz w:val="24"/>
          <w:szCs w:val="24"/>
        </w:rPr>
      </w:pPr>
      <w:r w:rsidRPr="00476309">
        <w:rPr>
          <w:rFonts w:ascii="Times New Roman" w:eastAsia="Times New Roman" w:hAnsi="Times New Roman" w:cs="Tahoma"/>
          <w:b/>
          <w:color w:val="000000" w:themeColor="text1"/>
          <w:sz w:val="24"/>
          <w:szCs w:val="24"/>
        </w:rPr>
        <w:t>Mācību semināra plānotā darba kārtība:</w:t>
      </w:r>
    </w:p>
    <w:tbl>
      <w:tblPr>
        <w:tblW w:w="0" w:type="auto"/>
        <w:tblInd w:w="108" w:type="dxa"/>
        <w:tblLayout w:type="fixed"/>
        <w:tblLook w:val="0000" w:firstRow="0" w:lastRow="0" w:firstColumn="0" w:lastColumn="0" w:noHBand="0" w:noVBand="0"/>
      </w:tblPr>
      <w:tblGrid>
        <w:gridCol w:w="1489"/>
        <w:gridCol w:w="5457"/>
      </w:tblGrid>
      <w:tr w:rsidR="00476309" w:rsidRPr="00476309" w:rsidTr="00054FFF">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6309" w:rsidRPr="00476309" w:rsidRDefault="00476309" w:rsidP="00476309">
            <w:pPr>
              <w:widowControl w:val="0"/>
              <w:suppressAutoHyphens/>
              <w:snapToGrid w:val="0"/>
              <w:spacing w:after="0" w:line="240" w:lineRule="auto"/>
              <w:jc w:val="both"/>
              <w:rPr>
                <w:rFonts w:ascii="Times New Roman" w:eastAsia="Times New Roman" w:hAnsi="Times New Roman" w:cs="Calibri"/>
                <w:b/>
                <w:color w:val="000000" w:themeColor="text1"/>
                <w:lang w:eastAsia="ar-SA"/>
              </w:rPr>
            </w:pPr>
            <w:r w:rsidRPr="00476309">
              <w:rPr>
                <w:rFonts w:ascii="Times New Roman" w:eastAsia="Times New Roman" w:hAnsi="Times New Roman" w:cs="Calibri"/>
                <w:b/>
                <w:color w:val="000000" w:themeColor="text1"/>
                <w:lang w:eastAsia="ar-SA"/>
              </w:rPr>
              <w:t>Otrdiena, 2016. gada 18. oktobris</w:t>
            </w:r>
          </w:p>
        </w:tc>
      </w:tr>
      <w:tr w:rsidR="00476309" w:rsidRPr="00476309" w:rsidTr="00054FFF">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76309" w:rsidRPr="00476309" w:rsidRDefault="00476309" w:rsidP="00476309">
            <w:pPr>
              <w:suppressAutoHyphens/>
              <w:snapToGrid w:val="0"/>
              <w:spacing w:after="0" w:line="240" w:lineRule="auto"/>
              <w:jc w:val="center"/>
              <w:rPr>
                <w:rFonts w:ascii="Times New Roman" w:eastAsia="Times New Roman" w:hAnsi="Times New Roman" w:cs="Calibri"/>
                <w:color w:val="000000" w:themeColor="text1"/>
                <w:lang w:eastAsia="ar-SA"/>
              </w:rPr>
            </w:pPr>
            <w:r w:rsidRPr="00476309">
              <w:rPr>
                <w:rFonts w:ascii="Times New Roman" w:eastAsia="Times New Roman" w:hAnsi="Times New Roman" w:cs="Calibri"/>
                <w:color w:val="000000" w:themeColor="text1"/>
                <w:lang w:eastAsia="ar-SA"/>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309" w:rsidRPr="00476309" w:rsidRDefault="00476309" w:rsidP="00476309">
            <w:pPr>
              <w:suppressAutoHyphens/>
              <w:spacing w:after="0" w:line="240" w:lineRule="auto"/>
              <w:rPr>
                <w:rFonts w:ascii="Times New Roman" w:eastAsia="Times New Roman" w:hAnsi="Times New Roman" w:cs="Arial"/>
                <w:color w:val="000000" w:themeColor="text1"/>
                <w:lang w:eastAsia="ar-SA"/>
              </w:rPr>
            </w:pPr>
            <w:r w:rsidRPr="00476309">
              <w:rPr>
                <w:rFonts w:ascii="Times New Roman" w:eastAsia="Times New Roman" w:hAnsi="Times New Roman" w:cs="Arial"/>
                <w:color w:val="000000" w:themeColor="text1"/>
                <w:lang w:eastAsia="ar-SA"/>
              </w:rPr>
              <w:t>Dalībnieku ierašanās, reģistrācija, rīta kafija</w:t>
            </w:r>
          </w:p>
        </w:tc>
      </w:tr>
      <w:tr w:rsidR="00476309" w:rsidRPr="00476309" w:rsidTr="00054FFF">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76309" w:rsidRPr="00476309" w:rsidRDefault="00476309" w:rsidP="00476309">
            <w:pPr>
              <w:suppressAutoHyphens/>
              <w:snapToGrid w:val="0"/>
              <w:spacing w:after="0" w:line="240" w:lineRule="auto"/>
              <w:jc w:val="center"/>
              <w:rPr>
                <w:rFonts w:ascii="Times New Roman" w:eastAsia="Times New Roman" w:hAnsi="Times New Roman" w:cs="Calibri"/>
                <w:color w:val="000000" w:themeColor="text1"/>
                <w:lang w:eastAsia="ar-SA"/>
              </w:rPr>
            </w:pPr>
            <w:r w:rsidRPr="00476309">
              <w:rPr>
                <w:rFonts w:ascii="Times New Roman" w:eastAsia="Times New Roman" w:hAnsi="Times New Roman" w:cs="Calibri"/>
                <w:color w:val="000000" w:themeColor="text1"/>
                <w:lang w:eastAsia="ar-SA"/>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309" w:rsidRPr="00476309" w:rsidRDefault="00476309" w:rsidP="00476309">
            <w:pPr>
              <w:suppressAutoHyphens/>
              <w:spacing w:after="0" w:line="240" w:lineRule="auto"/>
              <w:rPr>
                <w:rFonts w:ascii="Times New Roman" w:eastAsia="Times New Roman" w:hAnsi="Times New Roman" w:cs="Arial"/>
                <w:color w:val="000000" w:themeColor="text1"/>
                <w:lang w:eastAsia="ar-SA"/>
              </w:rPr>
            </w:pPr>
            <w:r w:rsidRPr="00476309">
              <w:rPr>
                <w:rFonts w:ascii="Times New Roman" w:eastAsia="Times New Roman" w:hAnsi="Times New Roman" w:cs="Arial"/>
                <w:color w:val="000000" w:themeColor="text1"/>
                <w:lang w:eastAsia="ar-SA"/>
              </w:rPr>
              <w:t>Semināra norise</w:t>
            </w:r>
          </w:p>
        </w:tc>
      </w:tr>
      <w:tr w:rsidR="00476309" w:rsidRPr="00476309" w:rsidTr="00054FFF">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76309" w:rsidRPr="00476309" w:rsidRDefault="00476309" w:rsidP="00476309">
            <w:pPr>
              <w:suppressAutoHyphens/>
              <w:snapToGrid w:val="0"/>
              <w:spacing w:after="0" w:line="240" w:lineRule="auto"/>
              <w:jc w:val="center"/>
              <w:rPr>
                <w:rFonts w:ascii="Times New Roman" w:eastAsia="Times New Roman" w:hAnsi="Times New Roman" w:cs="Calibri"/>
                <w:color w:val="000000" w:themeColor="text1"/>
                <w:lang w:eastAsia="ar-SA"/>
              </w:rPr>
            </w:pPr>
            <w:r w:rsidRPr="00476309">
              <w:rPr>
                <w:rFonts w:ascii="Times New Roman" w:eastAsia="Times New Roman" w:hAnsi="Times New Roman" w:cs="Calibri"/>
                <w:color w:val="000000" w:themeColor="text1"/>
                <w:lang w:eastAsia="ar-SA"/>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309" w:rsidRPr="00476309" w:rsidRDefault="00476309" w:rsidP="00476309">
            <w:pPr>
              <w:suppressAutoHyphens/>
              <w:spacing w:after="0" w:line="240" w:lineRule="auto"/>
              <w:rPr>
                <w:rFonts w:ascii="Times New Roman" w:eastAsia="Times New Roman" w:hAnsi="Times New Roman" w:cs="Arial"/>
                <w:color w:val="000000" w:themeColor="text1"/>
                <w:lang w:eastAsia="ar-SA"/>
              </w:rPr>
            </w:pPr>
            <w:r w:rsidRPr="00476309">
              <w:rPr>
                <w:rFonts w:ascii="Times New Roman" w:eastAsia="Times New Roman" w:hAnsi="Times New Roman" w:cs="Arial"/>
                <w:color w:val="000000" w:themeColor="text1"/>
                <w:lang w:eastAsia="ar-SA"/>
              </w:rPr>
              <w:t>Pusdienas</w:t>
            </w:r>
          </w:p>
        </w:tc>
      </w:tr>
      <w:tr w:rsidR="00476309" w:rsidRPr="00476309" w:rsidTr="00054FFF">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76309" w:rsidRPr="00476309" w:rsidRDefault="00476309" w:rsidP="00476309">
            <w:pPr>
              <w:suppressAutoHyphens/>
              <w:snapToGrid w:val="0"/>
              <w:spacing w:after="0" w:line="240" w:lineRule="auto"/>
              <w:jc w:val="center"/>
              <w:rPr>
                <w:rFonts w:ascii="Times New Roman" w:eastAsia="Times New Roman" w:hAnsi="Times New Roman" w:cs="Calibri"/>
                <w:color w:val="000000" w:themeColor="text1"/>
                <w:lang w:eastAsia="ar-SA"/>
              </w:rPr>
            </w:pPr>
            <w:r w:rsidRPr="00476309">
              <w:rPr>
                <w:rFonts w:ascii="Times New Roman" w:eastAsia="Times New Roman" w:hAnsi="Times New Roman" w:cs="Calibri"/>
                <w:color w:val="000000" w:themeColor="text1"/>
                <w:lang w:eastAsia="ar-SA"/>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309" w:rsidRPr="00476309" w:rsidRDefault="00476309" w:rsidP="00476309">
            <w:pPr>
              <w:suppressAutoHyphens/>
              <w:spacing w:after="0" w:line="240" w:lineRule="auto"/>
              <w:rPr>
                <w:rFonts w:ascii="Times New Roman" w:eastAsia="Times New Roman" w:hAnsi="Times New Roman" w:cs="Arial"/>
                <w:color w:val="000000" w:themeColor="text1"/>
                <w:lang w:eastAsia="ar-SA"/>
              </w:rPr>
            </w:pPr>
            <w:r w:rsidRPr="00476309">
              <w:rPr>
                <w:rFonts w:ascii="Times New Roman" w:eastAsia="Times New Roman" w:hAnsi="Times New Roman" w:cs="Arial"/>
                <w:color w:val="000000" w:themeColor="text1"/>
                <w:lang w:eastAsia="ar-SA"/>
              </w:rPr>
              <w:t>Semināra norise</w:t>
            </w:r>
          </w:p>
        </w:tc>
      </w:tr>
      <w:tr w:rsidR="00476309" w:rsidRPr="00476309" w:rsidTr="00054FFF">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76309" w:rsidRPr="00476309" w:rsidRDefault="00476309" w:rsidP="00476309">
            <w:pPr>
              <w:suppressAutoHyphens/>
              <w:snapToGrid w:val="0"/>
              <w:spacing w:after="0" w:line="240" w:lineRule="auto"/>
              <w:jc w:val="center"/>
              <w:rPr>
                <w:rFonts w:ascii="Times New Roman" w:eastAsia="Times New Roman" w:hAnsi="Times New Roman" w:cs="Calibri"/>
                <w:color w:val="000000" w:themeColor="text1"/>
                <w:lang w:eastAsia="ar-SA"/>
              </w:rPr>
            </w:pPr>
            <w:r w:rsidRPr="00476309">
              <w:rPr>
                <w:rFonts w:ascii="Times New Roman" w:eastAsia="Times New Roman" w:hAnsi="Times New Roman" w:cs="Calibri"/>
                <w:color w:val="000000" w:themeColor="text1"/>
                <w:lang w:eastAsia="ar-SA"/>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309" w:rsidRPr="00476309" w:rsidRDefault="00476309" w:rsidP="00476309">
            <w:pPr>
              <w:suppressAutoHyphens/>
              <w:spacing w:after="0" w:line="240" w:lineRule="auto"/>
              <w:rPr>
                <w:rFonts w:ascii="Times New Roman" w:eastAsia="Times New Roman" w:hAnsi="Times New Roman" w:cs="Arial"/>
                <w:color w:val="000000" w:themeColor="text1"/>
                <w:lang w:eastAsia="ar-SA"/>
              </w:rPr>
            </w:pPr>
            <w:r w:rsidRPr="00476309">
              <w:rPr>
                <w:rFonts w:ascii="Times New Roman" w:eastAsia="Times New Roman" w:hAnsi="Times New Roman" w:cs="Arial"/>
                <w:color w:val="000000" w:themeColor="text1"/>
                <w:lang w:eastAsia="ar-SA"/>
              </w:rPr>
              <w:t>Kafijas pauze</w:t>
            </w:r>
          </w:p>
        </w:tc>
      </w:tr>
      <w:tr w:rsidR="00476309" w:rsidRPr="00476309" w:rsidTr="00054FFF">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476309" w:rsidRPr="00476309" w:rsidRDefault="00476309" w:rsidP="00476309">
            <w:pPr>
              <w:suppressAutoHyphens/>
              <w:snapToGrid w:val="0"/>
              <w:spacing w:after="0" w:line="240" w:lineRule="auto"/>
              <w:jc w:val="center"/>
              <w:rPr>
                <w:rFonts w:ascii="Times New Roman" w:eastAsia="Times New Roman" w:hAnsi="Times New Roman" w:cs="Calibri"/>
                <w:color w:val="000000" w:themeColor="text1"/>
                <w:lang w:eastAsia="ar-SA"/>
              </w:rPr>
            </w:pPr>
            <w:r w:rsidRPr="00476309">
              <w:rPr>
                <w:rFonts w:ascii="Times New Roman" w:eastAsia="Times New Roman" w:hAnsi="Times New Roman" w:cs="Calibri"/>
                <w:color w:val="000000" w:themeColor="text1"/>
                <w:lang w:eastAsia="ar-SA"/>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309" w:rsidRPr="00476309" w:rsidRDefault="00476309" w:rsidP="00476309">
            <w:pPr>
              <w:suppressAutoHyphens/>
              <w:spacing w:after="0" w:line="240" w:lineRule="auto"/>
              <w:rPr>
                <w:rFonts w:ascii="Times New Roman" w:eastAsia="Times New Roman" w:hAnsi="Times New Roman" w:cs="Arial"/>
                <w:color w:val="000000" w:themeColor="text1"/>
                <w:lang w:eastAsia="ar-SA"/>
              </w:rPr>
            </w:pPr>
            <w:r w:rsidRPr="00476309">
              <w:rPr>
                <w:rFonts w:ascii="Times New Roman" w:eastAsia="Times New Roman" w:hAnsi="Times New Roman" w:cs="Arial"/>
                <w:color w:val="000000" w:themeColor="text1"/>
                <w:lang w:eastAsia="ar-SA"/>
              </w:rPr>
              <w:t>Semināra norise</w:t>
            </w:r>
          </w:p>
        </w:tc>
      </w:tr>
    </w:tbl>
    <w:p w:rsidR="00476309" w:rsidRPr="00476309" w:rsidRDefault="00476309" w:rsidP="00476309">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bCs/>
          <w:color w:val="000000" w:themeColor="text1"/>
          <w:sz w:val="24"/>
          <w:szCs w:val="24"/>
          <w:lang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476309" w:rsidRPr="00476309" w:rsidTr="00054FFF">
        <w:tc>
          <w:tcPr>
            <w:tcW w:w="1356" w:type="dxa"/>
          </w:tcPr>
          <w:p w:rsidR="00476309" w:rsidRPr="00476309" w:rsidRDefault="00476309" w:rsidP="00476309">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bCs/>
                <w:color w:val="000000" w:themeColor="text1"/>
                <w:sz w:val="24"/>
                <w:szCs w:val="24"/>
                <w:lang w:eastAsia="ar-SA"/>
              </w:rPr>
              <w:t>Datums</w:t>
            </w:r>
          </w:p>
        </w:tc>
        <w:tc>
          <w:tcPr>
            <w:tcW w:w="1392" w:type="dxa"/>
          </w:tcPr>
          <w:p w:rsidR="00476309" w:rsidRPr="00476309" w:rsidRDefault="00476309" w:rsidP="00476309">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bCs/>
                <w:color w:val="000000" w:themeColor="text1"/>
                <w:sz w:val="24"/>
                <w:szCs w:val="24"/>
                <w:lang w:eastAsia="ar-SA"/>
              </w:rPr>
              <w:t>Laiks</w:t>
            </w:r>
          </w:p>
        </w:tc>
        <w:tc>
          <w:tcPr>
            <w:tcW w:w="3820" w:type="dxa"/>
          </w:tcPr>
          <w:p w:rsidR="00476309" w:rsidRPr="00476309" w:rsidRDefault="00476309" w:rsidP="00476309">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bCs/>
                <w:color w:val="000000" w:themeColor="text1"/>
                <w:sz w:val="24"/>
                <w:szCs w:val="24"/>
                <w:lang w:eastAsia="ar-SA"/>
              </w:rPr>
              <w:t>Pasākums</w:t>
            </w:r>
          </w:p>
        </w:tc>
        <w:tc>
          <w:tcPr>
            <w:tcW w:w="1190" w:type="dxa"/>
          </w:tcPr>
          <w:p w:rsidR="00476309" w:rsidRPr="00476309" w:rsidRDefault="00476309" w:rsidP="00476309">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bCs/>
                <w:color w:val="000000" w:themeColor="text1"/>
                <w:sz w:val="24"/>
                <w:szCs w:val="24"/>
                <w:lang w:eastAsia="ar-SA"/>
              </w:rPr>
              <w:t>Vieta</w:t>
            </w:r>
          </w:p>
        </w:tc>
        <w:tc>
          <w:tcPr>
            <w:tcW w:w="1350" w:type="dxa"/>
          </w:tcPr>
          <w:p w:rsidR="00476309" w:rsidRPr="00476309" w:rsidRDefault="00476309" w:rsidP="00476309">
            <w:pPr>
              <w:widowControl w:val="0"/>
              <w:suppressAutoHyphens/>
              <w:spacing w:before="100" w:after="0" w:line="240" w:lineRule="auto"/>
              <w:jc w:val="center"/>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bCs/>
                <w:color w:val="000000" w:themeColor="text1"/>
                <w:sz w:val="24"/>
                <w:szCs w:val="24"/>
                <w:lang w:eastAsia="ar-SA"/>
              </w:rPr>
              <w:t>Dalībnieku skaits</w:t>
            </w:r>
          </w:p>
        </w:tc>
      </w:tr>
      <w:tr w:rsidR="00476309" w:rsidRPr="00476309" w:rsidTr="00054FFF">
        <w:tc>
          <w:tcPr>
            <w:tcW w:w="1356" w:type="dxa"/>
            <w:vMerge w:val="restart"/>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bCs/>
                <w:color w:val="000000" w:themeColor="text1"/>
                <w:sz w:val="24"/>
                <w:szCs w:val="24"/>
                <w:lang w:eastAsia="ar-SA"/>
              </w:rPr>
              <w:t>18.10.2016.</w:t>
            </w:r>
          </w:p>
        </w:tc>
        <w:tc>
          <w:tcPr>
            <w:tcW w:w="1392"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 xml:space="preserve">9.00 – 10.00 </w:t>
            </w:r>
          </w:p>
        </w:tc>
        <w:tc>
          <w:tcPr>
            <w:tcW w:w="3820" w:type="dxa"/>
          </w:tcPr>
          <w:p w:rsidR="00476309" w:rsidRPr="00476309" w:rsidRDefault="00476309" w:rsidP="00476309">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Rīta kafijas pauze</w:t>
            </w:r>
          </w:p>
        </w:tc>
        <w:tc>
          <w:tcPr>
            <w:tcW w:w="119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sz w:val="24"/>
                <w:szCs w:val="24"/>
                <w:lang w:eastAsia="ar-SA"/>
              </w:rPr>
            </w:pPr>
            <w:r w:rsidRPr="00476309">
              <w:rPr>
                <w:rFonts w:ascii="Times New Roman" w:eastAsiaTheme="majorEastAsia" w:hAnsi="Times New Roman" w:cs="Times New Roman"/>
                <w:bCs/>
                <w:sz w:val="24"/>
                <w:szCs w:val="24"/>
                <w:lang w:eastAsia="ar-SA"/>
              </w:rPr>
              <w:t>20 personas</w:t>
            </w:r>
          </w:p>
        </w:tc>
      </w:tr>
      <w:tr w:rsidR="00476309" w:rsidRPr="00476309" w:rsidTr="00054FFF">
        <w:tc>
          <w:tcPr>
            <w:tcW w:w="1356" w:type="dxa"/>
            <w:vMerge/>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 xml:space="preserve">9.00 – 17.00 </w:t>
            </w:r>
          </w:p>
        </w:tc>
        <w:tc>
          <w:tcPr>
            <w:tcW w:w="3820" w:type="dxa"/>
          </w:tcPr>
          <w:p w:rsidR="00476309" w:rsidRPr="00476309" w:rsidRDefault="00476309" w:rsidP="00476309">
            <w:pPr>
              <w:widowControl w:val="0"/>
              <w:suppressAutoHyphens/>
              <w:spacing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Semināra telpas noma (tai skaitā ir pieejamas dalībniekiem sanitārās telpas).</w:t>
            </w:r>
            <w:r w:rsidRPr="00476309">
              <w:rPr>
                <w:rFonts w:ascii="Arial" w:eastAsiaTheme="majorEastAsia" w:hAnsi="Arial" w:cs="Arial"/>
                <w:b/>
                <w:bCs/>
                <w:i/>
                <w:iCs/>
                <w:sz w:val="28"/>
                <w:szCs w:val="28"/>
                <w:lang w:eastAsia="ar-SA"/>
              </w:rPr>
              <w:t xml:space="preserve"> </w:t>
            </w:r>
            <w:r w:rsidRPr="00476309">
              <w:rPr>
                <w:rFonts w:ascii="Times New Roman" w:eastAsiaTheme="majorEastAsia" w:hAnsi="Times New Roman" w:cs="Times New Roman"/>
                <w:bCs/>
                <w:sz w:val="24"/>
                <w:szCs w:val="24"/>
                <w:lang w:eastAsia="ar-SA"/>
              </w:rPr>
              <w:t>Telpai jābūt pietiekami lielai, lai varētu darboties gan pie galdiem, gan veikt fiziskas kustību aktivitātes ārpus tiem. Jābūt iespējai  galdus pārbīdīt, iespējai izveidot brīvu telpu kustību aktivitātēm ārpus galdiem.</w:t>
            </w:r>
          </w:p>
        </w:tc>
        <w:tc>
          <w:tcPr>
            <w:tcW w:w="119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sz w:val="24"/>
                <w:szCs w:val="24"/>
                <w:lang w:eastAsia="ar-SA"/>
              </w:rPr>
            </w:pPr>
            <w:r w:rsidRPr="00476309">
              <w:rPr>
                <w:rFonts w:ascii="Times New Roman" w:eastAsiaTheme="majorEastAsia" w:hAnsi="Times New Roman" w:cs="Times New Roman"/>
                <w:bCs/>
                <w:sz w:val="24"/>
                <w:szCs w:val="24"/>
                <w:lang w:eastAsia="ar-SA"/>
              </w:rPr>
              <w:t>20 personas</w:t>
            </w:r>
          </w:p>
        </w:tc>
      </w:tr>
      <w:tr w:rsidR="00476309" w:rsidRPr="00476309" w:rsidTr="00054FFF">
        <w:tc>
          <w:tcPr>
            <w:tcW w:w="1356" w:type="dxa"/>
            <w:vMerge/>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9.00 – 17.00</w:t>
            </w:r>
          </w:p>
        </w:tc>
        <w:tc>
          <w:tcPr>
            <w:tcW w:w="3820" w:type="dxa"/>
          </w:tcPr>
          <w:p w:rsidR="00476309" w:rsidRPr="00476309" w:rsidRDefault="00476309" w:rsidP="00476309">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u w:val="single"/>
                <w:lang w:eastAsia="ar-SA"/>
              </w:rPr>
              <w:t>Semināra telpu aprīkojums</w:t>
            </w:r>
            <w:r w:rsidRPr="00476309">
              <w:rPr>
                <w:rFonts w:ascii="Times New Roman" w:eastAsiaTheme="majorEastAsia" w:hAnsi="Times New Roman" w:cs="Times New Roman"/>
                <w:bCs/>
                <w:color w:val="000000" w:themeColor="text1"/>
                <w:sz w:val="24"/>
                <w:szCs w:val="24"/>
                <w:lang w:eastAsia="ar-SA"/>
              </w:rPr>
              <w:t>: datu projektors, dators ar skandām, ekrāns, interneta pieslēgums, pieslēguma vietas datoram un datu projektoram;</w:t>
            </w:r>
          </w:p>
          <w:p w:rsidR="00476309" w:rsidRPr="00476309" w:rsidRDefault="00476309" w:rsidP="00476309">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 xml:space="preserve">Galds/ vai cita veida virsma dalībnieku reģistrācijai un semināra </w:t>
            </w:r>
            <w:r w:rsidRPr="00476309">
              <w:rPr>
                <w:rFonts w:ascii="Times New Roman" w:eastAsiaTheme="majorEastAsia" w:hAnsi="Times New Roman" w:cs="Times New Roman"/>
                <w:bCs/>
                <w:color w:val="000000" w:themeColor="text1"/>
                <w:sz w:val="24"/>
                <w:szCs w:val="24"/>
                <w:lang w:eastAsia="ar-SA"/>
              </w:rPr>
              <w:lastRenderedPageBreak/>
              <w:t>izdales un norises materiālu novietošanai;</w:t>
            </w:r>
          </w:p>
          <w:p w:rsidR="00476309" w:rsidRPr="00476309" w:rsidRDefault="00476309" w:rsidP="00476309">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Krēslu un galdu izvietojums semināra dalībniekiem ir brīvi transformējams, katram dalībniekam ir pieejama galda virsma un sēdvieta; atsevišķi galds un krēsli pasniedzējiem.</w:t>
            </w:r>
          </w:p>
          <w:p w:rsidR="00476309" w:rsidRPr="00476309" w:rsidRDefault="00476309" w:rsidP="00476309">
            <w:pPr>
              <w:spacing w:after="0" w:line="240" w:lineRule="auto"/>
              <w:rPr>
                <w:rFonts w:ascii="Times New Roman" w:eastAsia="Times New Roman" w:hAnsi="Times New Roman" w:cs="Times New Roman"/>
                <w:sz w:val="24"/>
                <w:szCs w:val="24"/>
              </w:rPr>
            </w:pPr>
            <w:r w:rsidRPr="00476309">
              <w:rPr>
                <w:rFonts w:ascii="Times New Roman" w:eastAsia="Times New Roman" w:hAnsi="Times New Roman" w:cs="Times New Roman"/>
                <w:sz w:val="24"/>
                <w:szCs w:val="24"/>
                <w:u w:val="single"/>
              </w:rPr>
              <w:t>Kancelejas materiāli</w:t>
            </w:r>
            <w:r w:rsidRPr="00476309">
              <w:rPr>
                <w:rFonts w:ascii="Times New Roman" w:eastAsia="Times New Roman" w:hAnsi="Times New Roman" w:cs="Times New Roman"/>
                <w:sz w:val="24"/>
                <w:szCs w:val="24"/>
              </w:rPr>
              <w:t xml:space="preserve"> semināra norises nodrošināšanai:</w:t>
            </w:r>
          </w:p>
          <w:p w:rsidR="00476309" w:rsidRPr="00476309" w:rsidRDefault="00476309" w:rsidP="00476309">
            <w:pPr>
              <w:numPr>
                <w:ilvl w:val="0"/>
                <w:numId w:val="3"/>
              </w:numPr>
              <w:spacing w:after="0" w:line="240" w:lineRule="auto"/>
              <w:contextualSpacing/>
              <w:rPr>
                <w:rFonts w:ascii="Times New Roman" w:eastAsiaTheme="majorEastAsia" w:hAnsi="Times New Roman" w:cs="Times New Roman"/>
                <w:sz w:val="24"/>
                <w:szCs w:val="24"/>
              </w:rPr>
            </w:pPr>
            <w:r w:rsidRPr="00476309">
              <w:rPr>
                <w:rFonts w:ascii="Times New Roman" w:eastAsiaTheme="majorEastAsia" w:hAnsi="Times New Roman" w:cs="Times New Roman"/>
                <w:sz w:val="24"/>
                <w:szCs w:val="24"/>
              </w:rPr>
              <w:t>Vārdu kartes katram dalībniekam;</w:t>
            </w:r>
          </w:p>
          <w:p w:rsidR="00476309" w:rsidRPr="00476309" w:rsidRDefault="00476309" w:rsidP="00476309">
            <w:pPr>
              <w:numPr>
                <w:ilvl w:val="0"/>
                <w:numId w:val="3"/>
              </w:numPr>
              <w:spacing w:after="0" w:line="240" w:lineRule="auto"/>
              <w:contextualSpacing/>
              <w:rPr>
                <w:rFonts w:ascii="Times New Roman" w:eastAsia="Times New Roman" w:hAnsi="Times New Roman" w:cs="Times New Roman"/>
                <w:sz w:val="24"/>
                <w:szCs w:val="24"/>
              </w:rPr>
            </w:pPr>
            <w:r w:rsidRPr="00476309">
              <w:rPr>
                <w:rFonts w:ascii="Times New Roman" w:eastAsiaTheme="majorEastAsia" w:hAnsi="Times New Roman" w:cs="Times New Roman"/>
                <w:bCs/>
                <w:color w:val="000000" w:themeColor="text1"/>
                <w:sz w:val="24"/>
                <w:szCs w:val="24"/>
                <w:lang w:eastAsia="ar-SA"/>
              </w:rPr>
              <w:t>flipchart ar vismaz 10 lapām ar atbilstošiem rakstāmpiederumiem;</w:t>
            </w:r>
          </w:p>
          <w:p w:rsidR="00476309" w:rsidRPr="00476309" w:rsidRDefault="00476309" w:rsidP="00476309">
            <w:pPr>
              <w:numPr>
                <w:ilvl w:val="0"/>
                <w:numId w:val="3"/>
              </w:numPr>
              <w:spacing w:after="0" w:line="240" w:lineRule="auto"/>
              <w:contextualSpacing/>
              <w:rPr>
                <w:rFonts w:ascii="Times New Roman" w:eastAsia="Times New Roman" w:hAnsi="Times New Roman" w:cs="Times New Roman"/>
                <w:sz w:val="24"/>
                <w:szCs w:val="24"/>
                <w:lang w:val="en-US"/>
              </w:rPr>
            </w:pPr>
            <w:r w:rsidRPr="00476309">
              <w:rPr>
                <w:rFonts w:ascii="Times New Roman" w:eastAsia="Times New Roman" w:hAnsi="Times New Roman" w:cs="Times New Roman"/>
                <w:sz w:val="24"/>
                <w:szCs w:val="24"/>
                <w:lang w:val="en-US"/>
              </w:rPr>
              <w:t>A4 papīrs 3-4 loksnes katram dalībniekam;</w:t>
            </w:r>
          </w:p>
          <w:p w:rsidR="00476309" w:rsidRPr="00476309" w:rsidRDefault="00476309" w:rsidP="00476309">
            <w:pPr>
              <w:numPr>
                <w:ilvl w:val="0"/>
                <w:numId w:val="3"/>
              </w:numPr>
              <w:spacing w:after="0" w:line="240" w:lineRule="auto"/>
              <w:contextualSpacing/>
              <w:rPr>
                <w:rFonts w:ascii="Times New Roman" w:eastAsia="Times New Roman" w:hAnsi="Times New Roman" w:cs="Times New Roman"/>
                <w:sz w:val="24"/>
                <w:szCs w:val="24"/>
                <w:lang w:val="en-US"/>
              </w:rPr>
            </w:pPr>
            <w:r w:rsidRPr="00476309">
              <w:rPr>
                <w:rFonts w:ascii="Times New Roman" w:eastAsia="Times New Roman" w:hAnsi="Times New Roman" w:cs="Times New Roman"/>
                <w:sz w:val="24"/>
                <w:szCs w:val="24"/>
                <w:lang w:val="en-US"/>
              </w:rPr>
              <w:t>līmpasta  FABER CASTELL -1 iepakojums uz grupu,</w:t>
            </w:r>
          </w:p>
          <w:p w:rsidR="00476309" w:rsidRPr="00476309" w:rsidRDefault="00476309" w:rsidP="00476309">
            <w:pPr>
              <w:numPr>
                <w:ilvl w:val="0"/>
                <w:numId w:val="3"/>
              </w:numPr>
              <w:spacing w:after="0" w:line="240" w:lineRule="auto"/>
              <w:contextualSpacing/>
              <w:rPr>
                <w:rFonts w:ascii="Times New Roman" w:eastAsia="Times New Roman" w:hAnsi="Times New Roman" w:cs="Times New Roman"/>
                <w:sz w:val="24"/>
                <w:szCs w:val="24"/>
                <w:lang w:val="en-US"/>
              </w:rPr>
            </w:pPr>
            <w:r w:rsidRPr="00476309">
              <w:rPr>
                <w:rFonts w:ascii="Times New Roman" w:eastAsia="Times New Roman" w:hAnsi="Times New Roman" w:cs="Times New Roman"/>
                <w:color w:val="000000"/>
                <w:sz w:val="24"/>
                <w:szCs w:val="24"/>
                <w:lang w:val="en-US" w:eastAsia="lv-LV"/>
              </w:rPr>
              <w:t>permanentie marķieri- zils, zaļš sarkans, melns- 4 katras krāsas, kopā 16 gab;</w:t>
            </w:r>
          </w:p>
          <w:p w:rsidR="00476309" w:rsidRPr="00476309" w:rsidRDefault="00476309" w:rsidP="00476309">
            <w:pPr>
              <w:numPr>
                <w:ilvl w:val="0"/>
                <w:numId w:val="3"/>
              </w:numPr>
              <w:spacing w:after="0" w:line="240" w:lineRule="auto"/>
              <w:contextualSpacing/>
              <w:rPr>
                <w:rFonts w:ascii="Times New Roman" w:eastAsiaTheme="majorEastAsia" w:hAnsi="Times New Roman" w:cs="Times New Roman"/>
                <w:sz w:val="24"/>
                <w:szCs w:val="24"/>
                <w:lang w:val="en-US"/>
              </w:rPr>
            </w:pPr>
            <w:r w:rsidRPr="00476309">
              <w:rPr>
                <w:rFonts w:ascii="Times New Roman" w:eastAsia="Times New Roman" w:hAnsi="Times New Roman" w:cs="Times New Roman"/>
                <w:color w:val="000000"/>
                <w:sz w:val="24"/>
                <w:szCs w:val="24"/>
                <w:lang w:val="en-US" w:eastAsia="lv-LV"/>
              </w:rPr>
              <w:t>flomasteru komplekts katram dalībniekam vismaz 4 krāsas.</w:t>
            </w:r>
          </w:p>
        </w:tc>
        <w:tc>
          <w:tcPr>
            <w:tcW w:w="119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lastRenderedPageBreak/>
              <w:t>Semināra telpā</w:t>
            </w:r>
          </w:p>
        </w:tc>
        <w:tc>
          <w:tcPr>
            <w:tcW w:w="135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sz w:val="24"/>
                <w:szCs w:val="24"/>
                <w:lang w:eastAsia="ar-SA"/>
              </w:rPr>
            </w:pPr>
            <w:r w:rsidRPr="00476309">
              <w:rPr>
                <w:rFonts w:ascii="Times New Roman" w:eastAsiaTheme="majorEastAsia" w:hAnsi="Times New Roman" w:cs="Times New Roman"/>
                <w:bCs/>
                <w:sz w:val="24"/>
                <w:szCs w:val="24"/>
                <w:lang w:eastAsia="ar-SA"/>
              </w:rPr>
              <w:t>20 personas</w:t>
            </w:r>
          </w:p>
        </w:tc>
      </w:tr>
      <w:tr w:rsidR="00476309" w:rsidRPr="00476309" w:rsidTr="00054FFF">
        <w:tc>
          <w:tcPr>
            <w:tcW w:w="1356" w:type="dxa"/>
            <w:vMerge/>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476309" w:rsidRPr="00476309" w:rsidRDefault="00476309" w:rsidP="00476309">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 xml:space="preserve">9.00 – 10.00 </w:t>
            </w:r>
          </w:p>
          <w:p w:rsidR="00476309" w:rsidRPr="00476309" w:rsidRDefault="00476309" w:rsidP="00476309">
            <w:pPr>
              <w:widowControl w:val="0"/>
              <w:suppressAutoHyphens/>
              <w:spacing w:before="100" w:after="0" w:line="240" w:lineRule="auto"/>
              <w:ind w:left="-81"/>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14.30 – 15.00</w:t>
            </w:r>
          </w:p>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p>
        </w:tc>
        <w:tc>
          <w:tcPr>
            <w:tcW w:w="3820" w:type="dxa"/>
          </w:tcPr>
          <w:p w:rsidR="00476309" w:rsidRPr="00476309" w:rsidRDefault="00476309" w:rsidP="00476309">
            <w:pPr>
              <w:widowControl w:val="0"/>
              <w:suppressAutoHyphens/>
              <w:spacing w:before="100" w:after="0" w:line="240" w:lineRule="auto"/>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Kafijas pauze – kafija, kafijas krējums/piens, tēja, ūdens (gāzēts un negāzēts), katrā kafijas pauzē vismaz divu veidu svaigi gatavotas uzkodas, augļi.</w:t>
            </w:r>
          </w:p>
        </w:tc>
        <w:tc>
          <w:tcPr>
            <w:tcW w:w="119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sz w:val="24"/>
                <w:szCs w:val="24"/>
                <w:lang w:eastAsia="ar-SA"/>
              </w:rPr>
            </w:pPr>
            <w:r w:rsidRPr="00476309">
              <w:rPr>
                <w:rFonts w:ascii="Times New Roman" w:eastAsiaTheme="majorEastAsia" w:hAnsi="Times New Roman" w:cs="Times New Roman"/>
                <w:bCs/>
                <w:sz w:val="24"/>
                <w:szCs w:val="24"/>
                <w:lang w:eastAsia="ar-SA"/>
              </w:rPr>
              <w:t>20 personas</w:t>
            </w:r>
          </w:p>
        </w:tc>
      </w:tr>
      <w:tr w:rsidR="00476309" w:rsidRPr="00476309" w:rsidTr="00054FFF">
        <w:trPr>
          <w:cantSplit/>
        </w:trPr>
        <w:tc>
          <w:tcPr>
            <w:tcW w:w="1356" w:type="dxa"/>
            <w:vMerge/>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
                <w:bCs/>
                <w:color w:val="000000" w:themeColor="text1"/>
                <w:sz w:val="24"/>
                <w:szCs w:val="24"/>
                <w:lang w:eastAsia="ar-SA"/>
              </w:rPr>
            </w:pPr>
          </w:p>
        </w:tc>
        <w:tc>
          <w:tcPr>
            <w:tcW w:w="1392"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12.00 – 13.00</w:t>
            </w:r>
          </w:p>
        </w:tc>
        <w:tc>
          <w:tcPr>
            <w:tcW w:w="382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Pusdienas – salāti vai zupa, otrais ēdiens, deserts, ūdens, sula, kafija, tēja</w:t>
            </w:r>
          </w:p>
        </w:tc>
        <w:tc>
          <w:tcPr>
            <w:tcW w:w="119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Pasākuma norises vieta</w:t>
            </w:r>
          </w:p>
        </w:tc>
        <w:tc>
          <w:tcPr>
            <w:tcW w:w="1350" w:type="dxa"/>
          </w:tcPr>
          <w:p w:rsidR="00476309" w:rsidRPr="00476309" w:rsidRDefault="00476309" w:rsidP="00476309">
            <w:pPr>
              <w:widowControl w:val="0"/>
              <w:suppressAutoHyphens/>
              <w:spacing w:before="100" w:after="0" w:line="240" w:lineRule="auto"/>
              <w:rPr>
                <w:rFonts w:ascii="Times New Roman" w:eastAsiaTheme="majorEastAsia" w:hAnsi="Times New Roman" w:cs="Times New Roman"/>
                <w:bCs/>
                <w:sz w:val="24"/>
                <w:szCs w:val="24"/>
                <w:lang w:eastAsia="ar-SA"/>
              </w:rPr>
            </w:pPr>
            <w:r w:rsidRPr="00476309">
              <w:rPr>
                <w:rFonts w:ascii="Times New Roman" w:eastAsiaTheme="majorEastAsia" w:hAnsi="Times New Roman" w:cs="Times New Roman"/>
                <w:bCs/>
                <w:sz w:val="24"/>
                <w:szCs w:val="24"/>
                <w:lang w:eastAsia="ar-SA"/>
              </w:rPr>
              <w:t>20 personas</w:t>
            </w:r>
          </w:p>
        </w:tc>
      </w:tr>
    </w:tbl>
    <w:p w:rsidR="00476309" w:rsidRPr="00476309" w:rsidRDefault="00476309" w:rsidP="00476309">
      <w:pPr>
        <w:widowControl w:val="0"/>
        <w:suppressAutoHyphens/>
        <w:spacing w:before="100" w:after="0" w:line="240" w:lineRule="auto"/>
        <w:jc w:val="both"/>
        <w:rPr>
          <w:rFonts w:ascii="Times New Roman" w:eastAsiaTheme="majorEastAsia" w:hAnsi="Times New Roman" w:cs="Times New Roman"/>
          <w:b/>
          <w:bCs/>
          <w:color w:val="000000" w:themeColor="text1"/>
          <w:sz w:val="24"/>
          <w:szCs w:val="24"/>
          <w:lang w:eastAsia="ar-SA"/>
        </w:rPr>
      </w:pPr>
      <w:r w:rsidRPr="00476309">
        <w:rPr>
          <w:rFonts w:ascii="Times New Roman" w:eastAsiaTheme="majorEastAsia" w:hAnsi="Times New Roman" w:cs="Times New Roman"/>
          <w:b/>
          <w:color w:val="000000" w:themeColor="text1"/>
          <w:sz w:val="24"/>
          <w:szCs w:val="24"/>
          <w:lang w:eastAsia="ar-SA"/>
        </w:rPr>
        <w:t>Papildus nosacījumi pakalpojumu sniegšanai:</w:t>
      </w:r>
    </w:p>
    <w:p w:rsidR="00476309" w:rsidRPr="00476309" w:rsidRDefault="00476309" w:rsidP="00476309">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color w:val="000000" w:themeColor="text1"/>
          <w:sz w:val="24"/>
          <w:szCs w:val="24"/>
          <w:lang w:eastAsia="ar-SA"/>
        </w:rPr>
        <w:t>Auto stāvvietas (ne mazāk kā 12) bez papildu samaksas apmācību dalībniekiem.</w:t>
      </w:r>
    </w:p>
    <w:p w:rsidR="00476309" w:rsidRPr="00476309" w:rsidRDefault="00476309" w:rsidP="00476309">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color w:val="000000" w:themeColor="text1"/>
          <w:sz w:val="24"/>
          <w:szCs w:val="24"/>
          <w:lang w:eastAsia="ar-SA"/>
        </w:rPr>
        <w:t>Jānodrošina apmācību prezentāciju, materiālu kopēšana vai izdrukāšana, ieskaitot papīru kopiju izgatavošanai.</w:t>
      </w:r>
    </w:p>
    <w:p w:rsidR="00476309" w:rsidRPr="00476309" w:rsidRDefault="00476309" w:rsidP="00476309">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color w:val="000000" w:themeColor="text1"/>
          <w:sz w:val="24"/>
          <w:szCs w:val="24"/>
          <w:lang w:eastAsia="ar-SA"/>
        </w:rPr>
        <w:t xml:space="preserve">Semināra dalībnieku skaits var tikt precizēts ne vēlāk kā iepriekšējā dienā pirms sanāksmes. </w:t>
      </w:r>
    </w:p>
    <w:p w:rsidR="00476309" w:rsidRPr="00476309" w:rsidRDefault="00476309" w:rsidP="00476309">
      <w:pPr>
        <w:widowControl w:val="0"/>
        <w:numPr>
          <w:ilvl w:val="0"/>
          <w:numId w:val="2"/>
        </w:numPr>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color w:val="000000" w:themeColor="text1"/>
          <w:sz w:val="24"/>
          <w:szCs w:val="24"/>
          <w:lang w:eastAsia="ar-SA"/>
        </w:rPr>
        <w:t>Izpildītājam ir pienākums saskaņot ar Pasūtītāja pārstāvi ēdienkarti ne vēlāk kā iepriekšējā dienā. Jānodrošina iespēja saņemt veģetāro ēdienu, ja nepieciešams.</w:t>
      </w:r>
      <w:r w:rsidRPr="00476309">
        <w:rPr>
          <w:rFonts w:ascii="Times New Roman" w:eastAsia="Times New Roman" w:hAnsi="Times New Roman" w:cs="Times New Roman"/>
          <w:color w:val="000000" w:themeColor="text1"/>
          <w:sz w:val="24"/>
          <w:szCs w:val="24"/>
        </w:rPr>
        <w:t xml:space="preserve"> Izpildītājam jāpiedāvā veselīgi, sezonai atbilstoši ēdieni, kas</w:t>
      </w:r>
      <w:r w:rsidRPr="00476309">
        <w:rPr>
          <w:rFonts w:ascii="Times New Roman" w:eastAsiaTheme="majorEastAsia" w:hAnsi="Times New Roman" w:cs="Times New Roman"/>
          <w:color w:val="000000" w:themeColor="text1"/>
          <w:sz w:val="24"/>
          <w:szCs w:val="24"/>
          <w:lang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 un tml. </w:t>
      </w:r>
    </w:p>
    <w:p w:rsidR="00476309" w:rsidRPr="00476309" w:rsidRDefault="00476309" w:rsidP="00476309">
      <w:pPr>
        <w:widowControl w:val="0"/>
        <w:tabs>
          <w:tab w:val="num" w:pos="284"/>
        </w:tabs>
        <w:suppressAutoHyphens/>
        <w:spacing w:after="0" w:line="240" w:lineRule="auto"/>
        <w:ind w:left="284" w:hanging="284"/>
        <w:jc w:val="both"/>
        <w:rPr>
          <w:rFonts w:ascii="Times New Roman" w:eastAsiaTheme="majorEastAsia" w:hAnsi="Times New Roman" w:cs="Times New Roman"/>
          <w:bCs/>
          <w:color w:val="000000" w:themeColor="text1"/>
          <w:sz w:val="24"/>
          <w:szCs w:val="24"/>
          <w:lang w:eastAsia="ar-SA"/>
        </w:rPr>
      </w:pPr>
      <w:r w:rsidRPr="00476309">
        <w:rPr>
          <w:rFonts w:ascii="Times New Roman" w:eastAsiaTheme="majorEastAsia" w:hAnsi="Times New Roman" w:cs="Times New Roman"/>
          <w:bCs/>
          <w:color w:val="000000" w:themeColor="text1"/>
          <w:sz w:val="24"/>
          <w:szCs w:val="24"/>
          <w:lang w:eastAsia="ar-SA"/>
        </w:rPr>
        <w:t>Bez papildus samaksas jānodrošina dzeramais ūdens visā semināra laikā.</w:t>
      </w:r>
    </w:p>
    <w:p w:rsidR="00476309" w:rsidRPr="00476309" w:rsidRDefault="00476309" w:rsidP="00476309">
      <w:pPr>
        <w:widowControl w:val="0"/>
        <w:numPr>
          <w:ilvl w:val="0"/>
          <w:numId w:val="2"/>
        </w:numPr>
        <w:tabs>
          <w:tab w:val="num" w:pos="284"/>
        </w:tabs>
        <w:suppressAutoHyphens/>
        <w:spacing w:after="0" w:line="240" w:lineRule="auto"/>
        <w:ind w:left="284" w:hanging="284"/>
        <w:jc w:val="both"/>
        <w:rPr>
          <w:rFonts w:ascii="Times New Roman" w:eastAsia="Times New Roman" w:hAnsi="Times New Roman" w:cs="Times New Roman"/>
          <w:color w:val="000000" w:themeColor="text1"/>
          <w:sz w:val="24"/>
          <w:szCs w:val="24"/>
        </w:rPr>
      </w:pPr>
      <w:r w:rsidRPr="00476309">
        <w:rPr>
          <w:rFonts w:ascii="Times New Roman" w:eastAsiaTheme="majorEastAsia" w:hAnsi="Times New Roman" w:cs="Times New Roman"/>
          <w:color w:val="000000" w:themeColor="text1"/>
          <w:sz w:val="24"/>
          <w:szCs w:val="24"/>
          <w:lang w:eastAsia="ar-SA"/>
        </w:rPr>
        <w:t xml:space="preserve">Pasūtītājs samaksu </w:t>
      </w:r>
      <w:r w:rsidRPr="00476309">
        <w:rPr>
          <w:rFonts w:ascii="Times New Roman" w:eastAsia="Times New Roman" w:hAnsi="Times New Roman" w:cs="Times New Roman"/>
          <w:color w:val="000000" w:themeColor="text1"/>
          <w:sz w:val="24"/>
          <w:szCs w:val="24"/>
        </w:rPr>
        <w:t xml:space="preserve">veiks saskaņā ar pakalpojuma pieņemšanas nodošanas aktu un Izpildītāja rēķinu ne vēlāk kā 10 darba dienu laikā. </w:t>
      </w:r>
    </w:p>
    <w:p w:rsidR="000355C0" w:rsidRDefault="000355C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476309" w:rsidRPr="00476309" w:rsidRDefault="000A4E6A" w:rsidP="00476309">
      <w:pPr>
        <w:pStyle w:val="ListParagraph"/>
        <w:suppressAutoHyphens/>
        <w:autoSpaceDN w:val="0"/>
        <w:spacing w:after="0" w:line="240" w:lineRule="auto"/>
        <w:jc w:val="right"/>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Pielikums Nr.2</w:t>
      </w:r>
    </w:p>
    <w:p w:rsidR="00476309" w:rsidRPr="00476309" w:rsidRDefault="00476309" w:rsidP="00476309">
      <w:pPr>
        <w:pStyle w:val="ListParagraph"/>
        <w:suppressAutoHyphens/>
        <w:autoSpaceDN w:val="0"/>
        <w:spacing w:after="0" w:line="240" w:lineRule="auto"/>
        <w:jc w:val="right"/>
        <w:textAlignment w:val="baseline"/>
        <w:rPr>
          <w:rFonts w:ascii="Times New Roman" w:eastAsia="Times New Roman" w:hAnsi="Times New Roman" w:cs="Times New Roman"/>
          <w:color w:val="000000"/>
          <w:szCs w:val="24"/>
        </w:rPr>
      </w:pPr>
      <w:r w:rsidRPr="00476309">
        <w:rPr>
          <w:rFonts w:ascii="Times New Roman" w:eastAsia="Times New Roman" w:hAnsi="Times New Roman" w:cs="Times New Roman"/>
          <w:color w:val="000000"/>
          <w:szCs w:val="24"/>
        </w:rPr>
        <w:t>17.10.2016. LĪGUMAM Nr. 05-14/69/NFI</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spacing w:line="240" w:lineRule="atLeast"/>
        <w:jc w:val="center"/>
        <w:rPr>
          <w:rFonts w:ascii="Times New Roman" w:hAnsi="Times New Roman" w:cs="Times New Roman"/>
          <w:b/>
          <w:sz w:val="40"/>
          <w:lang w:val="it-IT"/>
        </w:rPr>
      </w:pPr>
      <w:r w:rsidRPr="00476309">
        <w:rPr>
          <w:rFonts w:ascii="Times New Roman" w:hAnsi="Times New Roman" w:cs="Times New Roman"/>
          <w:b/>
          <w:sz w:val="40"/>
        </w:rPr>
        <w:t xml:space="preserve">Izpildītāja – </w:t>
      </w:r>
      <w:r w:rsidRPr="00476309">
        <w:rPr>
          <w:rFonts w:ascii="Times New Roman" w:hAnsi="Times New Roman" w:cs="Times New Roman"/>
          <w:b/>
          <w:sz w:val="40"/>
          <w:lang w:val="it-IT"/>
        </w:rPr>
        <w:t>Aizkraukles rajona Kokneses pagasta zemnieku saimniecība</w:t>
      </w:r>
      <w:r>
        <w:rPr>
          <w:rFonts w:ascii="Times New Roman" w:hAnsi="Times New Roman" w:cs="Times New Roman"/>
          <w:b/>
          <w:sz w:val="40"/>
          <w:lang w:val="it-IT"/>
        </w:rPr>
        <w:t>s “</w:t>
      </w:r>
      <w:r w:rsidRPr="00476309">
        <w:rPr>
          <w:rFonts w:ascii="Times New Roman" w:hAnsi="Times New Roman" w:cs="Times New Roman"/>
          <w:b/>
          <w:sz w:val="40"/>
          <w:lang w:val="it-IT"/>
        </w:rPr>
        <w:t>KRAS</w:t>
      </w:r>
      <w:r>
        <w:rPr>
          <w:rFonts w:ascii="Times New Roman" w:hAnsi="Times New Roman" w:cs="Times New Roman"/>
          <w:b/>
          <w:sz w:val="40"/>
          <w:lang w:val="it-IT"/>
        </w:rPr>
        <w:t>TI”</w:t>
      </w:r>
    </w:p>
    <w:p w:rsidR="00476309" w:rsidRPr="00476309" w:rsidRDefault="00476309" w:rsidP="00476309">
      <w:pPr>
        <w:spacing w:line="240" w:lineRule="atLeast"/>
        <w:jc w:val="center"/>
        <w:rPr>
          <w:rFonts w:ascii="Times New Roman" w:hAnsi="Times New Roman" w:cs="Times New Roman"/>
          <w:b/>
          <w:sz w:val="40"/>
          <w:lang w:val="it-IT"/>
        </w:rPr>
      </w:pPr>
    </w:p>
    <w:p w:rsidR="00476309" w:rsidRPr="00476309" w:rsidRDefault="00476309" w:rsidP="00476309">
      <w:pPr>
        <w:jc w:val="center"/>
        <w:rPr>
          <w:rFonts w:ascii="Times New Roman" w:hAnsi="Times New Roman" w:cs="Times New Roman"/>
          <w:b/>
          <w:sz w:val="44"/>
          <w:szCs w:val="32"/>
          <w:lang w:val="it-IT"/>
        </w:rPr>
      </w:pPr>
      <w:r w:rsidRPr="00476309">
        <w:rPr>
          <w:rFonts w:ascii="Times New Roman" w:hAnsi="Times New Roman" w:cs="Times New Roman"/>
          <w:b/>
          <w:sz w:val="40"/>
          <w:szCs w:val="32"/>
          <w:lang w:val="it-IT"/>
        </w:rPr>
        <w:t>PIEDĀVĀJUMS</w:t>
      </w:r>
    </w:p>
    <w:p w:rsidR="00476309" w:rsidRPr="00476309" w:rsidRDefault="00476309" w:rsidP="00476309">
      <w:pPr>
        <w:rPr>
          <w:rFonts w:ascii="Times New Roman" w:hAnsi="Times New Roman" w:cs="Times New Roman"/>
          <w:sz w:val="24"/>
        </w:rPr>
      </w:pPr>
    </w:p>
    <w:p w:rsidR="00476309" w:rsidRPr="00476309" w:rsidRDefault="00476309" w:rsidP="00476309">
      <w:pPr>
        <w:rPr>
          <w:rFonts w:ascii="Times New Roman" w:hAnsi="Times New Roman" w:cs="Times New Roman"/>
          <w:sz w:val="24"/>
        </w:rPr>
      </w:pPr>
    </w:p>
    <w:p w:rsidR="00476309" w:rsidRPr="00476309" w:rsidRDefault="00476309" w:rsidP="00476309">
      <w:pPr>
        <w:jc w:val="center"/>
        <w:rPr>
          <w:rFonts w:ascii="Times New Roman" w:hAnsi="Times New Roman" w:cs="Times New Roman"/>
          <w:b/>
          <w:sz w:val="32"/>
        </w:rPr>
      </w:pPr>
      <w:r w:rsidRPr="00476309">
        <w:rPr>
          <w:rFonts w:ascii="Times New Roman" w:hAnsi="Times New Roman" w:cs="Times New Roman"/>
          <w:b/>
          <w:sz w:val="32"/>
        </w:rPr>
        <w:t>Iepirkumam “Semināru organizēšanas pakalpojumi Kokneses novadā mācību semināra pašvaldību politiskās un administratīvās vadības kapacitātes pilnveidošanas nodrošināšanai”</w:t>
      </w:r>
    </w:p>
    <w:p w:rsidR="00476309" w:rsidRDefault="00476309" w:rsidP="00476309">
      <w:pPr>
        <w:jc w:val="center"/>
      </w:pPr>
      <w:r>
        <w:rPr>
          <w:b/>
          <w:sz w:val="28"/>
        </w:rPr>
        <w:t xml:space="preserve"> </w:t>
      </w:r>
    </w:p>
    <w:p w:rsidR="00476309" w:rsidRDefault="00476309" w:rsidP="00476309"/>
    <w:p w:rsidR="00476309" w:rsidRPr="00476309" w:rsidRDefault="00476309" w:rsidP="00476309">
      <w:pPr>
        <w:rPr>
          <w:rFonts w:ascii="Times New Roman" w:hAnsi="Times New Roman" w:cs="Times New Roman"/>
        </w:rPr>
      </w:pPr>
    </w:p>
    <w:p w:rsidR="00476309" w:rsidRPr="00476309" w:rsidRDefault="00476309" w:rsidP="00476309">
      <w:pPr>
        <w:jc w:val="center"/>
        <w:rPr>
          <w:rFonts w:ascii="Times New Roman" w:hAnsi="Times New Roman" w:cs="Times New Roman"/>
          <w:sz w:val="28"/>
        </w:rPr>
      </w:pPr>
      <w:r>
        <w:rPr>
          <w:rFonts w:ascii="Times New Roman" w:hAnsi="Times New Roman" w:cs="Times New Roman"/>
          <w:sz w:val="28"/>
        </w:rPr>
        <w:t>Identifikācijas Nr. LPS/2016/37</w:t>
      </w:r>
      <w:r w:rsidRPr="00476309">
        <w:rPr>
          <w:rFonts w:ascii="Times New Roman" w:hAnsi="Times New Roman" w:cs="Times New Roman"/>
          <w:sz w:val="28"/>
        </w:rPr>
        <w:t>/NFI</w:t>
      </w:r>
    </w:p>
    <w:p w:rsidR="00476309" w:rsidRDefault="00476309"/>
    <w:p w:rsidR="00476309" w:rsidRDefault="00476309"/>
    <w:p w:rsidR="00476309" w:rsidRDefault="00476309"/>
    <w:p w:rsidR="00476309" w:rsidRDefault="00476309"/>
    <w:p w:rsidR="00476309" w:rsidRDefault="00476309"/>
    <w:p w:rsidR="00476309" w:rsidRDefault="00476309"/>
    <w:sectPr w:rsidR="00476309" w:rsidSect="000355C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CA" w:rsidRDefault="009B41CA" w:rsidP="00476309">
      <w:pPr>
        <w:spacing w:after="0" w:line="240" w:lineRule="auto"/>
      </w:pPr>
      <w:r>
        <w:separator/>
      </w:r>
    </w:p>
  </w:endnote>
  <w:endnote w:type="continuationSeparator" w:id="0">
    <w:p w:rsidR="009B41CA" w:rsidRDefault="009B41CA" w:rsidP="0047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CA" w:rsidRDefault="009B41CA" w:rsidP="00476309">
      <w:pPr>
        <w:spacing w:after="0" w:line="240" w:lineRule="auto"/>
      </w:pPr>
      <w:r>
        <w:separator/>
      </w:r>
    </w:p>
  </w:footnote>
  <w:footnote w:type="continuationSeparator" w:id="0">
    <w:p w:rsidR="009B41CA" w:rsidRDefault="009B41CA" w:rsidP="00476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B2"/>
    <w:rsid w:val="000355C0"/>
    <w:rsid w:val="000967B2"/>
    <w:rsid w:val="000A4E6A"/>
    <w:rsid w:val="002865F4"/>
    <w:rsid w:val="002C6C47"/>
    <w:rsid w:val="002E0CBD"/>
    <w:rsid w:val="00476309"/>
    <w:rsid w:val="004B165F"/>
    <w:rsid w:val="006649E7"/>
    <w:rsid w:val="0094609B"/>
    <w:rsid w:val="009B41CA"/>
    <w:rsid w:val="009C3847"/>
    <w:rsid w:val="00C10B73"/>
    <w:rsid w:val="00C254BB"/>
    <w:rsid w:val="00C6680E"/>
    <w:rsid w:val="00E12E43"/>
    <w:rsid w:val="00EB3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669F9AE"/>
  <w15:chartTrackingRefBased/>
  <w15:docId w15:val="{F666227B-6221-4A16-871D-12AF8D51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309"/>
    <w:rPr>
      <w:color w:val="0563C1" w:themeColor="hyperlink"/>
      <w:u w:val="single"/>
    </w:rPr>
  </w:style>
  <w:style w:type="paragraph" w:styleId="Header">
    <w:name w:val="header"/>
    <w:basedOn w:val="Normal"/>
    <w:link w:val="HeaderChar"/>
    <w:uiPriority w:val="99"/>
    <w:unhideWhenUsed/>
    <w:rsid w:val="004763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309"/>
  </w:style>
  <w:style w:type="paragraph" w:styleId="Footer">
    <w:name w:val="footer"/>
    <w:basedOn w:val="Normal"/>
    <w:link w:val="FooterChar"/>
    <w:uiPriority w:val="99"/>
    <w:unhideWhenUsed/>
    <w:rsid w:val="004763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309"/>
  </w:style>
  <w:style w:type="paragraph" w:styleId="ListParagraph">
    <w:name w:val="List Paragraph"/>
    <w:basedOn w:val="Normal"/>
    <w:uiPriority w:val="34"/>
    <w:qFormat/>
    <w:rsid w:val="00476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gita.pudza@lps.lv" TargetMode="External"/><Relationship Id="rId4" Type="http://schemas.openxmlformats.org/officeDocument/2006/relationships/webSettings" Target="webSettings.xml"/><Relationship Id="rId9" Type="http://schemas.openxmlformats.org/officeDocument/2006/relationships/hyperlink" Target="mailto:agita.eglit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9103</Words>
  <Characters>5190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8</cp:revision>
  <dcterms:created xsi:type="dcterms:W3CDTF">2016-10-14T15:27:00Z</dcterms:created>
  <dcterms:modified xsi:type="dcterms:W3CDTF">2016-10-17T11:06:00Z</dcterms:modified>
</cp:coreProperties>
</file>